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437FE1" w:rsidRPr="008C730C" w:rsidRDefault="008C730C" w:rsidP="008C730C">
      <w:pPr>
        <w:rPr>
          <w:rFonts w:asciiTheme="minorHAnsi" w:hAnsiTheme="minorHAnsi" w:cstheme="minorHAnsi"/>
          <w:b/>
          <w:sz w:val="32"/>
          <w:szCs w:val="32"/>
          <w:u w:val="single"/>
        </w:rPr>
      </w:pPr>
      <w:r w:rsidRPr="008C730C">
        <w:rPr>
          <w:rFonts w:asciiTheme="minorHAnsi" w:hAnsiTheme="minorHAnsi" w:cstheme="minorHAnsi"/>
          <w:b/>
          <w:noProof/>
          <w:sz w:val="32"/>
          <w:szCs w:val="32"/>
          <w:u w:val="single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53340</wp:posOffset>
                </wp:positionV>
                <wp:extent cx="4705350" cy="1404620"/>
                <wp:effectExtent l="0" t="0" r="19050" b="1397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30C" w:rsidRPr="008C730C" w:rsidRDefault="008C730C" w:rsidP="008C730C">
                            <w:pPr>
                              <w:pStyle w:val="Sansinterligne"/>
                              <w:jc w:val="center"/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8C730C">
                              <w:rPr>
                                <w:rFonts w:cstheme="minorHAnsi"/>
                                <w:b/>
                                <w:sz w:val="44"/>
                                <w:szCs w:val="44"/>
                              </w:rPr>
                              <w:t xml:space="preserve">SALARIES, USAGERS, ELUS </w:t>
                            </w:r>
                          </w:p>
                          <w:p w:rsidR="008C730C" w:rsidRPr="008C730C" w:rsidRDefault="008C730C" w:rsidP="008C730C">
                            <w:pPr>
                              <w:pStyle w:val="Sansinterligne"/>
                              <w:jc w:val="center"/>
                              <w:rPr>
                                <w:rFonts w:cstheme="minorHAns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8C730C" w:rsidRPr="008C730C" w:rsidRDefault="008C730C" w:rsidP="008C730C">
                            <w:pPr>
                              <w:pStyle w:val="Sansinterligne"/>
                              <w:jc w:val="center"/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8C730C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 xml:space="preserve">POUR LE MAINTIEN DE LA BOUTIQUE ORANGE </w:t>
                            </w:r>
                          </w:p>
                          <w:p w:rsidR="008C730C" w:rsidRDefault="008C730C" w:rsidP="008C730C">
                            <w:r w:rsidRPr="008C730C"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</w:rPr>
                              <w:t xml:space="preserve">DU CENTRE VILLE DE </w:t>
                            </w:r>
                            <w:r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SAINT AVOLD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19.3pt;margin-top:4.2pt;width:370.5pt;height:110.6pt;z-index:25166080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9rBKwIAAEwEAAAOAAAAZHJzL2Uyb0RvYy54bWysVE1v2zAMvQ/YfxB0X+x4TtMacYouXYYB&#10;3QfQ7bIbLcmxMFnSJCV2++tHyWkWdNtlmA+CKFJP5HukV9djr8hBOC+Nrul8llMiNDNc6l1Nv37Z&#10;vrqkxAfQHJTRoqYPwtPr9csXq8FWojCdUVw4giDaV4OtaReCrbLMs0704GfGCo3O1rgeAppul3EH&#10;A6L3Kivy/CIbjOPWGSa8x9PbyUnXCb9tBQuf2taLQFRNMbeQVpfWJq7ZegXVzoHtJDumAf+QRQ9S&#10;46MnqFsIQPZO/gbVS+aMN22YMdNnpm0lE6kGrGaeP6vmvgMrUi1Ijrcnmvz/g2UfD58dkbymxXxJ&#10;iYYeRfqGUhEuSBBjEKSIJA3WVxh7bzE6jG/MiGKngr29M+y7J9psOtA7ceOcGToBHJOcx5vZ2dUJ&#10;x0eQZvhgOL4F+2AS0Ni6PjKInBBER7EeTgJhHoThYbnMF68X6GLom5d5eVEkCTOonq5b58M7YXoS&#10;NzV12AEJHg53PsR0oHoKia95oyTfSqWS4XbNRjlyAOyWbfpSBc/ClCZDTa8WxWJi4K8Qefr+BNHL&#10;gG2vZF/Ty1MQVJG3t5qnpgwg1bTHlJU+Ehm5m1gMYzMehWkMf0BKnZnaG8cRN51xj5QM2No19T/2&#10;4AQl6r1GWa7mZRlnIRnlYokcEnfuac49oBlC1TRQMm03Ic1PIszeoHxbmYiNOk+ZHHPFlk18H8cr&#10;zsS5naJ+/QTWPwEAAP//AwBQSwMEFAAGAAgAAAAhAOmY7Q7bAAAABgEAAA8AAABkcnMvZG93bnJl&#10;di54bWxMj0FPwkAUhO8m/ofNM/FCZEuFArWvREk4eaLifek+28bu27q7QPn3ric8TmYy802xGU0v&#10;zuR8ZxlhNk1AENdWd9wgHD52TysQPijWqrdMCFfysCnv7wqVa3vhPZ2r0IhYwj5XCG0IQy6lr1sy&#10;yk/tQBy9L+uMClG6RmqnLrHc9DJNkkwa1XFcaNVA25bq7+pkELKf6nny/qknvL/u3lxtFnp7WCA+&#10;PoyvLyACjeEWhj/8iA5lZDraE2sveoR4JCCs5iCiuZzPoj4ipOk6A1kW8j9++QsAAP//AwBQSwEC&#10;LQAUAAYACAAAACEAtoM4kv4AAADhAQAAEwAAAAAAAAAAAAAAAAAAAAAAW0NvbnRlbnRfVHlwZXNd&#10;LnhtbFBLAQItABQABgAIAAAAIQA4/SH/1gAAAJQBAAALAAAAAAAAAAAAAAAAAC8BAABfcmVscy8u&#10;cmVsc1BLAQItABQABgAIAAAAIQBcc9rBKwIAAEwEAAAOAAAAAAAAAAAAAAAAAC4CAABkcnMvZTJv&#10;RG9jLnhtbFBLAQItABQABgAIAAAAIQDpmO0O2wAAAAYBAAAPAAAAAAAAAAAAAAAAAIUEAABkcnMv&#10;ZG93bnJldi54bWxQSwUGAAAAAAQABADzAAAAjQUAAAAA&#10;">
                <v:textbox style="mso-fit-shape-to-text:t">
                  <w:txbxContent>
                    <w:p w:rsidR="008C730C" w:rsidRPr="008C730C" w:rsidRDefault="008C730C" w:rsidP="008C730C">
                      <w:pPr>
                        <w:pStyle w:val="Sansinterligne"/>
                        <w:jc w:val="center"/>
                        <w:rPr>
                          <w:rFonts w:cstheme="minorHAnsi"/>
                          <w:b/>
                          <w:sz w:val="32"/>
                          <w:szCs w:val="32"/>
                        </w:rPr>
                      </w:pPr>
                      <w:r w:rsidRPr="008C730C">
                        <w:rPr>
                          <w:rFonts w:cstheme="minorHAnsi"/>
                          <w:b/>
                          <w:sz w:val="44"/>
                          <w:szCs w:val="44"/>
                        </w:rPr>
                        <w:t xml:space="preserve">SALARIES, USAGERS, ELUS </w:t>
                      </w:r>
                    </w:p>
                    <w:p w:rsidR="008C730C" w:rsidRPr="008C730C" w:rsidRDefault="008C730C" w:rsidP="008C730C">
                      <w:pPr>
                        <w:pStyle w:val="Sansinterligne"/>
                        <w:jc w:val="center"/>
                        <w:rPr>
                          <w:rFonts w:cstheme="minorHAnsi"/>
                          <w:b/>
                          <w:sz w:val="10"/>
                          <w:szCs w:val="10"/>
                        </w:rPr>
                      </w:pPr>
                    </w:p>
                    <w:p w:rsidR="008C730C" w:rsidRPr="008C730C" w:rsidRDefault="008C730C" w:rsidP="008C730C">
                      <w:pPr>
                        <w:pStyle w:val="Sansinterligne"/>
                        <w:jc w:val="center"/>
                        <w:rPr>
                          <w:rFonts w:cstheme="minorHAnsi"/>
                          <w:b/>
                          <w:sz w:val="32"/>
                          <w:szCs w:val="32"/>
                        </w:rPr>
                      </w:pPr>
                      <w:r w:rsidRPr="008C730C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 xml:space="preserve">POUR LE MAINTIEN DE LA BOUTIQUE ORANGE </w:t>
                      </w:r>
                    </w:p>
                    <w:p w:rsidR="008C730C" w:rsidRDefault="008C730C" w:rsidP="008C730C">
                      <w:r w:rsidRPr="008C730C">
                        <w:rPr>
                          <w:rFonts w:asciiTheme="minorHAnsi" w:hAnsiTheme="minorHAnsi" w:cstheme="minorHAnsi"/>
                          <w:b/>
                          <w:sz w:val="32"/>
                          <w:szCs w:val="32"/>
                        </w:rPr>
                        <w:t xml:space="preserve">DU CENTRE VILLE DE </w:t>
                      </w:r>
                      <w:r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SAINT AVOLD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4645D" w:rsidRPr="008C730C">
        <w:rPr>
          <w:rFonts w:asciiTheme="minorHAnsi" w:hAnsiTheme="minorHAnsi" w:cstheme="minorHAnsi"/>
          <w:noProof/>
          <w:color w:val="FFFFFF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15240</wp:posOffset>
                </wp:positionV>
                <wp:extent cx="2000250" cy="1543050"/>
                <wp:effectExtent l="0" t="0" r="3810" b="0"/>
                <wp:wrapTopAndBottom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7282" w:rsidRDefault="003577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66875" cy="1504950"/>
                                  <wp:effectExtent l="19050" t="0" r="9525" b="0"/>
                                  <wp:docPr id="13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6875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3484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4350" cy="1300480"/>
                                  <wp:effectExtent l="19050" t="0" r="6350" b="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9004" cy="1303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-45pt;margin-top:1.2pt;width:157.5pt;height:12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07tgwIAABgFAAAOAAAAZHJzL2Uyb0RvYy54bWysVNmO2yAUfa/Uf0C8J17qZGJrnNEsTVVp&#10;ukgz/QACOEbF4AKJnVb9914gyWS6SFVVP9jAvZy7nHN9eTV2Eu24sUKrGmfTFCOuqGZCbWr86XE1&#10;WWBkHVGMSK14jffc4qvlyxeXQ1/xXLdaMm4QgChbDX2NW+f6KkksbXlH7FT3XIGx0aYjDrZmkzBD&#10;BkDvZJKn6TwZtGG90ZRbC6d30YiXAb9pOHUfmsZyh2SNITcX3ia81/6dLC9JtTGkbwU9pEH+IYuO&#10;CAVBT1B3xBG0NeIXqE5Qo61u3JTqLtFNIygPNUA1WfpTNQ8t6XmoBZpj+1Ob7P+Dpe93Hw0SDLjL&#10;MVKkA44e+ejQjR7R3Ldn6G0FXg89+LkRjsE1lGr7e00/W6T0bUvUhl8bo4eWEwbpZf5mcnY14lgP&#10;sh7eaQZhyNbpADQ2pvO9g24gQAea9idqfCoUDoHrNJ+BiYItmxWvUtj4GKQ6Xu+NdW+47pBf1NgA&#10;9wGe7O6ti65HFx/NainYSkgZNmazvpUG7QjoZBWeA/ozN6m8s9L+WkSMJ5AlxPA2n2/g/VuZ5UV6&#10;k5eT1XxxMSlWxWxSXqSLSZqVN+U8LcribvXdJ5gVVSsY4+peKH7UYFb8HceHaYjqCSpEQ43LWT6L&#10;HP2xSOgnPL8rshMORlKKrsaLkxOpPLOvFYOySeWIkHGdPE8/EAI9OH5DV4IOPPVRBG5cj1FxPrrX&#10;yFqzPQjDaKANKIbfCSxabb5iNMBo1th+2RLDMZJvFYirzIrCz3LYFLOLHDbm3LI+txBFAarGDqO4&#10;vHVx/re9EZsWIkU5K30NgmxEkMpTVgcZw/iFmg6/Cj/f5/vg9fRDW/4AAAD//wMAUEsDBBQABgAI&#10;AAAAIQBC2fj13AAAAAkBAAAPAAAAZHJzL2Rvd25yZXYueG1sTI/dToNAEIXvTXyHzZh4Y9pFAq1F&#10;lkZNNN725wEGmAKRnSXsttC3d3qll1/O5Mx38u1se3Wh0XeODTwvI1DElas7bgwcD5+LF1A+INfY&#10;OyYDV/KwLe7vcsxqN/GOLvvQKClhn6GBNoQh09pXLVn0SzcQS3Zyo8UgODa6HnGSctvrOIpW2mLH&#10;8qHFgT5aqn72Z2vg9D09pZup/ArH9S5ZvWO3Lt3VmMeH+e0VVKA5/B3DTV/UoRCn0p259qo3sNhE&#10;siUYiBNQksdxKlzeOE1AF7n+v6D4BQAA//8DAFBLAQItABQABgAIAAAAIQC2gziS/gAAAOEBAAAT&#10;AAAAAAAAAAAAAAAAAAAAAABbQ29udGVudF9UeXBlc10ueG1sUEsBAi0AFAAGAAgAAAAhADj9If/W&#10;AAAAlAEAAAsAAAAAAAAAAAAAAAAALwEAAF9yZWxzLy5yZWxzUEsBAi0AFAAGAAgAAAAhALfrTu2D&#10;AgAAGAUAAA4AAAAAAAAAAAAAAAAALgIAAGRycy9lMm9Eb2MueG1sUEsBAi0AFAAGAAgAAAAhAELZ&#10;+PXcAAAACQEAAA8AAAAAAAAAAAAAAAAA3QQAAGRycy9kb3ducmV2LnhtbFBLBQYAAAAABAAEAPMA&#10;AADmBQAAAAA=&#10;" stroked="f">
                <v:textbox>
                  <w:txbxContent>
                    <w:p w:rsidR="00627282" w:rsidRDefault="0035775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66875" cy="1504950"/>
                            <wp:effectExtent l="19050" t="0" r="9525" b="0"/>
                            <wp:docPr id="13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6875" cy="150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34845">
                        <w:rPr>
                          <w:noProof/>
                        </w:rPr>
                        <w:drawing>
                          <wp:inline distT="0" distB="0" distL="0" distR="0">
                            <wp:extent cx="1784350" cy="1300480"/>
                            <wp:effectExtent l="19050" t="0" r="6350" b="0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9004" cy="1303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9245D8" w:rsidRPr="008C730C">
        <w:rPr>
          <w:rFonts w:asciiTheme="minorHAnsi" w:hAnsiTheme="minorHAnsi" w:cstheme="minorHAnsi"/>
          <w:b/>
          <w:sz w:val="32"/>
          <w:szCs w:val="32"/>
          <w:u w:val="single"/>
        </w:rPr>
        <w:t>PETITION</w:t>
      </w:r>
    </w:p>
    <w:p w:rsidR="005B3410" w:rsidRPr="008C730C" w:rsidRDefault="005B3410" w:rsidP="00ED7E43">
      <w:pPr>
        <w:pStyle w:val="Sansinterligne"/>
        <w:jc w:val="center"/>
        <w:rPr>
          <w:rFonts w:ascii="Bookman Old Style" w:hAnsi="Bookman Old Style"/>
          <w:b/>
          <w:sz w:val="10"/>
          <w:szCs w:val="10"/>
        </w:rPr>
      </w:pPr>
    </w:p>
    <w:p w:rsidR="000A6001" w:rsidRPr="008C730C" w:rsidRDefault="000A6001" w:rsidP="000A6001">
      <w:pPr>
        <w:pStyle w:val="Sansinterligne"/>
        <w:ind w:firstLine="708"/>
        <w:jc w:val="both"/>
        <w:rPr>
          <w:rFonts w:cstheme="minorHAnsi"/>
          <w:b/>
          <w:sz w:val="24"/>
          <w:szCs w:val="24"/>
        </w:rPr>
      </w:pPr>
      <w:r w:rsidRPr="008C730C">
        <w:rPr>
          <w:rFonts w:cstheme="minorHAnsi"/>
          <w:b/>
          <w:sz w:val="24"/>
          <w:szCs w:val="24"/>
        </w:rPr>
        <w:t xml:space="preserve">La Direction d’Orange s’est donné pour objectif de supprimer la boutique Orange du </w:t>
      </w:r>
      <w:r w:rsidR="008C730C" w:rsidRPr="008C730C">
        <w:rPr>
          <w:rFonts w:cstheme="minorHAnsi"/>
          <w:b/>
          <w:sz w:val="24"/>
          <w:szCs w:val="24"/>
        </w:rPr>
        <w:t>centre-ville</w:t>
      </w:r>
      <w:r w:rsidRPr="008C730C">
        <w:rPr>
          <w:rFonts w:cstheme="minorHAnsi"/>
          <w:b/>
          <w:sz w:val="24"/>
          <w:szCs w:val="24"/>
        </w:rPr>
        <w:t xml:space="preserve"> de </w:t>
      </w:r>
      <w:r w:rsidR="008C730C" w:rsidRPr="008C730C">
        <w:rPr>
          <w:rFonts w:cstheme="minorHAnsi"/>
          <w:b/>
          <w:sz w:val="24"/>
          <w:szCs w:val="24"/>
        </w:rPr>
        <w:t>St AVOLD</w:t>
      </w:r>
      <w:r w:rsidRPr="008C730C">
        <w:rPr>
          <w:rFonts w:cstheme="minorHAnsi"/>
          <w:b/>
          <w:sz w:val="24"/>
          <w:szCs w:val="24"/>
        </w:rPr>
        <w:t xml:space="preserve">, d’ici juillet 2021.  </w:t>
      </w:r>
    </w:p>
    <w:p w:rsidR="008C730C" w:rsidRPr="008C730C" w:rsidRDefault="008C730C" w:rsidP="008C730C">
      <w:pPr>
        <w:jc w:val="both"/>
        <w:rPr>
          <w:rFonts w:asciiTheme="minorHAnsi" w:hAnsiTheme="minorHAnsi" w:cstheme="minorHAnsi"/>
          <w:sz w:val="24"/>
          <w:szCs w:val="24"/>
        </w:rPr>
      </w:pPr>
      <w:r w:rsidRPr="008C730C">
        <w:rPr>
          <w:rFonts w:asciiTheme="minorHAnsi" w:hAnsiTheme="minorHAnsi" w:cstheme="minorHAnsi"/>
          <w:sz w:val="24"/>
          <w:szCs w:val="24"/>
        </w:rPr>
        <w:t>Orange envisage, son</w:t>
      </w:r>
      <w:r>
        <w:rPr>
          <w:rFonts w:asciiTheme="minorHAnsi" w:hAnsiTheme="minorHAnsi" w:cstheme="minorHAnsi"/>
          <w:sz w:val="24"/>
          <w:szCs w:val="24"/>
        </w:rPr>
        <w:t xml:space="preserve"> transfert</w:t>
      </w:r>
      <w:r w:rsidRPr="008C730C">
        <w:rPr>
          <w:rFonts w:asciiTheme="minorHAnsi" w:hAnsiTheme="minorHAnsi" w:cstheme="minorHAnsi"/>
          <w:sz w:val="24"/>
          <w:szCs w:val="24"/>
        </w:rPr>
        <w:t xml:space="preserve"> vers sa  filiale, la GDT. Générale de Téléphone.  </w:t>
      </w:r>
    </w:p>
    <w:p w:rsidR="008C730C" w:rsidRPr="008C730C" w:rsidRDefault="008C730C" w:rsidP="008C730C">
      <w:pPr>
        <w:jc w:val="both"/>
        <w:rPr>
          <w:rFonts w:asciiTheme="minorHAnsi" w:hAnsiTheme="minorHAnsi" w:cstheme="minorHAnsi"/>
          <w:sz w:val="24"/>
          <w:szCs w:val="24"/>
        </w:rPr>
      </w:pPr>
      <w:r w:rsidRPr="008C730C">
        <w:rPr>
          <w:rFonts w:asciiTheme="minorHAnsi" w:hAnsiTheme="minorHAnsi" w:cstheme="minorHAnsi"/>
          <w:sz w:val="24"/>
          <w:szCs w:val="24"/>
        </w:rPr>
        <w:t>Joli tour de passe-passe… Orange va croître son chiffre d’affaire  au détriment du  personnel grâce à un modèle social moins disant, mais l’honneur est sauf, c’est toujours l’enseigne Orange…Joli dumping social.</w:t>
      </w:r>
    </w:p>
    <w:p w:rsidR="008C730C" w:rsidRPr="008C730C" w:rsidRDefault="008C730C" w:rsidP="008C730C">
      <w:pPr>
        <w:jc w:val="both"/>
        <w:rPr>
          <w:rFonts w:asciiTheme="minorHAnsi" w:hAnsiTheme="minorHAnsi" w:cstheme="minorHAnsi"/>
          <w:sz w:val="24"/>
          <w:szCs w:val="24"/>
        </w:rPr>
      </w:pPr>
      <w:r w:rsidRPr="008C730C">
        <w:rPr>
          <w:rFonts w:asciiTheme="minorHAnsi" w:hAnsiTheme="minorHAnsi" w:cstheme="minorHAnsi"/>
          <w:sz w:val="24"/>
          <w:szCs w:val="24"/>
        </w:rPr>
        <w:t xml:space="preserve">Les 14  salariés de la maison mère n’auront qu’à se retrouver du travail dans un rayon de 50 kms, Orange entreprise éco citoyenne, </w:t>
      </w:r>
      <w:r w:rsidRPr="008C730C">
        <w:rPr>
          <w:rFonts w:asciiTheme="minorHAnsi" w:hAnsiTheme="minorHAnsi" w:cstheme="minorHAnsi"/>
          <w:b/>
          <w:sz w:val="24"/>
          <w:szCs w:val="24"/>
        </w:rPr>
        <w:t>mensonge</w:t>
      </w:r>
      <w:r w:rsidRPr="008C730C">
        <w:rPr>
          <w:rFonts w:asciiTheme="minorHAnsi" w:hAnsiTheme="minorHAnsi" w:cstheme="minorHAnsi"/>
          <w:sz w:val="24"/>
          <w:szCs w:val="24"/>
        </w:rPr>
        <w:t>. Orange met ses salariés sur la route avec tous les risques encourus, autant en terme de sécurité qu’en impact carbone et d’allongement de la journée passé</w:t>
      </w:r>
      <w:r>
        <w:rPr>
          <w:rFonts w:asciiTheme="minorHAnsi" w:hAnsiTheme="minorHAnsi" w:cstheme="minorHAnsi"/>
          <w:sz w:val="24"/>
          <w:szCs w:val="24"/>
        </w:rPr>
        <w:t>e</w:t>
      </w:r>
      <w:r w:rsidRPr="008C730C">
        <w:rPr>
          <w:rFonts w:asciiTheme="minorHAnsi" w:hAnsiTheme="minorHAnsi" w:cstheme="minorHAnsi"/>
          <w:sz w:val="24"/>
          <w:szCs w:val="24"/>
        </w:rPr>
        <w:t xml:space="preserve"> au travail.  Dans la période des confinements et des couvre-feux, est-ce bien raisonnable ?</w:t>
      </w:r>
    </w:p>
    <w:p w:rsidR="008C730C" w:rsidRPr="008C730C" w:rsidRDefault="008C730C" w:rsidP="008C730C">
      <w:pPr>
        <w:jc w:val="both"/>
        <w:rPr>
          <w:rFonts w:asciiTheme="minorHAnsi" w:hAnsiTheme="minorHAnsi" w:cstheme="minorHAnsi"/>
          <w:sz w:val="24"/>
          <w:szCs w:val="24"/>
        </w:rPr>
      </w:pPr>
      <w:r w:rsidRPr="008C730C">
        <w:rPr>
          <w:rFonts w:asciiTheme="minorHAnsi" w:hAnsiTheme="minorHAnsi" w:cstheme="minorHAnsi"/>
          <w:sz w:val="24"/>
          <w:szCs w:val="24"/>
        </w:rPr>
        <w:t xml:space="preserve">Non seulement les usagers y sont attachés mais ils apprécient une présence humaine qualifiée, d’y rencontrer des salariés formés et qui possèdent les moyens nécessaires pour leur offrir services et conseils et répondre à leurs besoins.  </w:t>
      </w:r>
    </w:p>
    <w:p w:rsidR="005B3410" w:rsidRPr="008C730C" w:rsidRDefault="000A6001" w:rsidP="008C730C">
      <w:pPr>
        <w:pStyle w:val="Sansinterligne"/>
        <w:ind w:firstLine="708"/>
        <w:jc w:val="both"/>
        <w:rPr>
          <w:rFonts w:cstheme="minorHAnsi"/>
          <w:sz w:val="24"/>
          <w:szCs w:val="24"/>
        </w:rPr>
      </w:pPr>
      <w:r w:rsidRPr="008C730C">
        <w:rPr>
          <w:rFonts w:cstheme="minorHAnsi"/>
          <w:b/>
          <w:sz w:val="24"/>
          <w:szCs w:val="24"/>
        </w:rPr>
        <w:t>Orange ne recule devant rien pour atteindre son but, l’accaparation des richesses créées par le travail des salariés pour enrichir toujours plus ses actionnaires.</w:t>
      </w:r>
      <w:r w:rsidRPr="008C730C">
        <w:rPr>
          <w:rFonts w:cstheme="minorHAnsi"/>
          <w:sz w:val="24"/>
          <w:szCs w:val="24"/>
        </w:rPr>
        <w:t xml:space="preserve"> </w:t>
      </w:r>
    </w:p>
    <w:p w:rsidR="005B3410" w:rsidRPr="008C730C" w:rsidRDefault="000A6001" w:rsidP="005B3410">
      <w:pPr>
        <w:pStyle w:val="Sansinterligne"/>
        <w:jc w:val="both"/>
        <w:rPr>
          <w:rFonts w:cstheme="minorHAnsi"/>
          <w:b/>
          <w:sz w:val="24"/>
          <w:szCs w:val="24"/>
        </w:rPr>
      </w:pPr>
      <w:r w:rsidRPr="008C730C">
        <w:rPr>
          <w:rFonts w:cstheme="minorHAnsi"/>
          <w:b/>
          <w:sz w:val="24"/>
          <w:szCs w:val="24"/>
        </w:rPr>
        <w:t xml:space="preserve">La CGT est résolument pour le maintien, le développement et la création d’emplois pour assurer un réel service public qui réponde aux besoins des habitants de </w:t>
      </w:r>
      <w:r w:rsidR="008C730C" w:rsidRPr="008C730C">
        <w:rPr>
          <w:rFonts w:cstheme="minorHAnsi"/>
          <w:b/>
          <w:sz w:val="24"/>
          <w:szCs w:val="24"/>
        </w:rPr>
        <w:t>Saint AVOLD</w:t>
      </w:r>
      <w:r w:rsidRPr="008C730C">
        <w:rPr>
          <w:rFonts w:cstheme="minorHAnsi"/>
          <w:b/>
          <w:sz w:val="24"/>
          <w:szCs w:val="24"/>
        </w:rPr>
        <w:t xml:space="preserve"> et des communes environnantes.</w:t>
      </w:r>
      <w:r w:rsidR="005B3410" w:rsidRPr="008C730C">
        <w:rPr>
          <w:rFonts w:cstheme="minorHAnsi"/>
          <w:b/>
          <w:sz w:val="24"/>
          <w:szCs w:val="24"/>
        </w:rPr>
        <w:t xml:space="preserve"> Elle vous propose de signer cette pétition.</w:t>
      </w:r>
    </w:p>
    <w:p w:rsidR="005B3410" w:rsidRPr="005B3410" w:rsidRDefault="005B3410" w:rsidP="005B3410">
      <w:pPr>
        <w:pStyle w:val="Sansinterligne"/>
        <w:jc w:val="both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01"/>
        <w:gridCol w:w="2524"/>
        <w:gridCol w:w="2400"/>
        <w:gridCol w:w="2304"/>
      </w:tblGrid>
      <w:tr w:rsidR="005B3410" w:rsidTr="005B3410">
        <w:tc>
          <w:tcPr>
            <w:tcW w:w="2474" w:type="dxa"/>
          </w:tcPr>
          <w:p w:rsidR="005B3410" w:rsidRPr="005B3410" w:rsidRDefault="005B3410" w:rsidP="00437FE1">
            <w:pPr>
              <w:pStyle w:val="Sansinterligne"/>
              <w:jc w:val="center"/>
              <w:rPr>
                <w:b/>
                <w:sz w:val="32"/>
                <w:szCs w:val="32"/>
              </w:rPr>
            </w:pPr>
            <w:r w:rsidRPr="005B3410">
              <w:rPr>
                <w:b/>
                <w:sz w:val="32"/>
                <w:szCs w:val="32"/>
              </w:rPr>
              <w:t xml:space="preserve">NOM </w:t>
            </w:r>
          </w:p>
        </w:tc>
        <w:tc>
          <w:tcPr>
            <w:tcW w:w="2578" w:type="dxa"/>
          </w:tcPr>
          <w:p w:rsidR="005B3410" w:rsidRPr="005B3410" w:rsidRDefault="005B3410" w:rsidP="00437FE1">
            <w:pPr>
              <w:pStyle w:val="Sansinterligne"/>
              <w:jc w:val="center"/>
              <w:rPr>
                <w:b/>
                <w:sz w:val="32"/>
                <w:szCs w:val="32"/>
              </w:rPr>
            </w:pPr>
            <w:r w:rsidRPr="005B3410">
              <w:rPr>
                <w:b/>
                <w:sz w:val="32"/>
                <w:szCs w:val="32"/>
              </w:rPr>
              <w:t>PRENOM</w:t>
            </w:r>
          </w:p>
        </w:tc>
        <w:tc>
          <w:tcPr>
            <w:tcW w:w="2473" w:type="dxa"/>
          </w:tcPr>
          <w:p w:rsidR="005B3410" w:rsidRPr="005B3410" w:rsidRDefault="005B3410" w:rsidP="00437FE1">
            <w:pPr>
              <w:pStyle w:val="Sansinterligne"/>
              <w:jc w:val="center"/>
              <w:rPr>
                <w:b/>
                <w:sz w:val="32"/>
                <w:szCs w:val="32"/>
              </w:rPr>
            </w:pPr>
            <w:r w:rsidRPr="005B3410">
              <w:rPr>
                <w:b/>
                <w:sz w:val="32"/>
                <w:szCs w:val="32"/>
              </w:rPr>
              <w:t>VILLE</w:t>
            </w:r>
          </w:p>
        </w:tc>
        <w:tc>
          <w:tcPr>
            <w:tcW w:w="2330" w:type="dxa"/>
          </w:tcPr>
          <w:p w:rsidR="005B3410" w:rsidRPr="005B3410" w:rsidRDefault="005B3410" w:rsidP="00437FE1">
            <w:pPr>
              <w:pStyle w:val="Sansinterligne"/>
              <w:jc w:val="center"/>
              <w:rPr>
                <w:b/>
                <w:sz w:val="32"/>
                <w:szCs w:val="32"/>
              </w:rPr>
            </w:pPr>
            <w:r w:rsidRPr="005B3410">
              <w:rPr>
                <w:b/>
                <w:sz w:val="32"/>
                <w:szCs w:val="32"/>
              </w:rPr>
              <w:t>SIGNATURE</w:t>
            </w:r>
          </w:p>
        </w:tc>
      </w:tr>
      <w:tr w:rsidR="005B3410" w:rsidTr="005B3410">
        <w:tc>
          <w:tcPr>
            <w:tcW w:w="2474" w:type="dxa"/>
          </w:tcPr>
          <w:p w:rsidR="005B3410" w:rsidRPr="005B3410" w:rsidRDefault="005B3410" w:rsidP="00437FE1">
            <w:pPr>
              <w:pStyle w:val="Sansinterligne"/>
              <w:jc w:val="center"/>
              <w:rPr>
                <w:sz w:val="36"/>
                <w:szCs w:val="36"/>
              </w:rPr>
            </w:pPr>
          </w:p>
        </w:tc>
        <w:tc>
          <w:tcPr>
            <w:tcW w:w="2578" w:type="dxa"/>
          </w:tcPr>
          <w:p w:rsidR="005B3410" w:rsidRPr="005B3410" w:rsidRDefault="005B3410" w:rsidP="00437FE1">
            <w:pPr>
              <w:pStyle w:val="Sansinterligne"/>
              <w:jc w:val="center"/>
              <w:rPr>
                <w:sz w:val="36"/>
                <w:szCs w:val="36"/>
              </w:rPr>
            </w:pPr>
          </w:p>
        </w:tc>
        <w:tc>
          <w:tcPr>
            <w:tcW w:w="2473" w:type="dxa"/>
          </w:tcPr>
          <w:p w:rsidR="005B3410" w:rsidRPr="005B3410" w:rsidRDefault="005B3410" w:rsidP="00437FE1">
            <w:pPr>
              <w:pStyle w:val="Sansinterligne"/>
              <w:jc w:val="center"/>
              <w:rPr>
                <w:sz w:val="36"/>
                <w:szCs w:val="36"/>
              </w:rPr>
            </w:pPr>
          </w:p>
        </w:tc>
        <w:tc>
          <w:tcPr>
            <w:tcW w:w="2330" w:type="dxa"/>
          </w:tcPr>
          <w:p w:rsidR="005B3410" w:rsidRPr="005B3410" w:rsidRDefault="005B3410" w:rsidP="00437FE1">
            <w:pPr>
              <w:pStyle w:val="Sansinterligne"/>
              <w:jc w:val="center"/>
              <w:rPr>
                <w:sz w:val="36"/>
                <w:szCs w:val="36"/>
              </w:rPr>
            </w:pPr>
          </w:p>
        </w:tc>
      </w:tr>
      <w:tr w:rsidR="005B3410" w:rsidTr="005B3410">
        <w:tc>
          <w:tcPr>
            <w:tcW w:w="2474" w:type="dxa"/>
          </w:tcPr>
          <w:p w:rsidR="005B3410" w:rsidRPr="005B3410" w:rsidRDefault="005B3410" w:rsidP="00437FE1">
            <w:pPr>
              <w:pStyle w:val="Sansinterligne"/>
              <w:jc w:val="center"/>
              <w:rPr>
                <w:sz w:val="36"/>
                <w:szCs w:val="36"/>
              </w:rPr>
            </w:pPr>
          </w:p>
        </w:tc>
        <w:tc>
          <w:tcPr>
            <w:tcW w:w="2578" w:type="dxa"/>
          </w:tcPr>
          <w:p w:rsidR="005B3410" w:rsidRPr="005B3410" w:rsidRDefault="005B3410" w:rsidP="00437FE1">
            <w:pPr>
              <w:pStyle w:val="Sansinterligne"/>
              <w:jc w:val="center"/>
              <w:rPr>
                <w:sz w:val="36"/>
                <w:szCs w:val="36"/>
              </w:rPr>
            </w:pPr>
          </w:p>
        </w:tc>
        <w:tc>
          <w:tcPr>
            <w:tcW w:w="2473" w:type="dxa"/>
          </w:tcPr>
          <w:p w:rsidR="005B3410" w:rsidRPr="005B3410" w:rsidRDefault="005B3410" w:rsidP="00437FE1">
            <w:pPr>
              <w:pStyle w:val="Sansinterligne"/>
              <w:jc w:val="center"/>
              <w:rPr>
                <w:sz w:val="36"/>
                <w:szCs w:val="36"/>
              </w:rPr>
            </w:pPr>
          </w:p>
        </w:tc>
        <w:tc>
          <w:tcPr>
            <w:tcW w:w="2330" w:type="dxa"/>
          </w:tcPr>
          <w:p w:rsidR="005B3410" w:rsidRPr="005B3410" w:rsidRDefault="005B3410" w:rsidP="00437FE1">
            <w:pPr>
              <w:pStyle w:val="Sansinterligne"/>
              <w:jc w:val="center"/>
              <w:rPr>
                <w:sz w:val="36"/>
                <w:szCs w:val="36"/>
              </w:rPr>
            </w:pPr>
          </w:p>
        </w:tc>
      </w:tr>
      <w:tr w:rsidR="005B3410" w:rsidTr="005B3410">
        <w:tc>
          <w:tcPr>
            <w:tcW w:w="2474" w:type="dxa"/>
          </w:tcPr>
          <w:p w:rsidR="005B3410" w:rsidRPr="005B3410" w:rsidRDefault="005B3410" w:rsidP="00437FE1">
            <w:pPr>
              <w:pStyle w:val="Sansinterligne"/>
              <w:jc w:val="center"/>
              <w:rPr>
                <w:sz w:val="36"/>
                <w:szCs w:val="36"/>
              </w:rPr>
            </w:pPr>
          </w:p>
        </w:tc>
        <w:tc>
          <w:tcPr>
            <w:tcW w:w="2578" w:type="dxa"/>
          </w:tcPr>
          <w:p w:rsidR="005B3410" w:rsidRPr="005B3410" w:rsidRDefault="005B3410" w:rsidP="00437FE1">
            <w:pPr>
              <w:pStyle w:val="Sansinterligne"/>
              <w:jc w:val="center"/>
              <w:rPr>
                <w:sz w:val="36"/>
                <w:szCs w:val="36"/>
              </w:rPr>
            </w:pPr>
          </w:p>
        </w:tc>
        <w:tc>
          <w:tcPr>
            <w:tcW w:w="2473" w:type="dxa"/>
          </w:tcPr>
          <w:p w:rsidR="005B3410" w:rsidRPr="005B3410" w:rsidRDefault="005B3410" w:rsidP="00437FE1">
            <w:pPr>
              <w:pStyle w:val="Sansinterligne"/>
              <w:jc w:val="center"/>
              <w:rPr>
                <w:sz w:val="36"/>
                <w:szCs w:val="36"/>
              </w:rPr>
            </w:pPr>
          </w:p>
        </w:tc>
        <w:tc>
          <w:tcPr>
            <w:tcW w:w="2330" w:type="dxa"/>
          </w:tcPr>
          <w:p w:rsidR="005B3410" w:rsidRPr="005B3410" w:rsidRDefault="005B3410" w:rsidP="00437FE1">
            <w:pPr>
              <w:pStyle w:val="Sansinterligne"/>
              <w:jc w:val="center"/>
              <w:rPr>
                <w:sz w:val="36"/>
                <w:szCs w:val="36"/>
              </w:rPr>
            </w:pPr>
          </w:p>
        </w:tc>
      </w:tr>
      <w:tr w:rsidR="005B3410" w:rsidTr="005B3410">
        <w:tc>
          <w:tcPr>
            <w:tcW w:w="2474" w:type="dxa"/>
          </w:tcPr>
          <w:p w:rsidR="005B3410" w:rsidRPr="005B3410" w:rsidRDefault="005B3410" w:rsidP="00437FE1">
            <w:pPr>
              <w:pStyle w:val="Sansinterligne"/>
              <w:jc w:val="center"/>
              <w:rPr>
                <w:sz w:val="36"/>
                <w:szCs w:val="36"/>
              </w:rPr>
            </w:pPr>
          </w:p>
        </w:tc>
        <w:tc>
          <w:tcPr>
            <w:tcW w:w="2578" w:type="dxa"/>
          </w:tcPr>
          <w:p w:rsidR="005B3410" w:rsidRPr="005B3410" w:rsidRDefault="005B3410" w:rsidP="00437FE1">
            <w:pPr>
              <w:pStyle w:val="Sansinterligne"/>
              <w:jc w:val="center"/>
              <w:rPr>
                <w:sz w:val="36"/>
                <w:szCs w:val="36"/>
              </w:rPr>
            </w:pPr>
          </w:p>
        </w:tc>
        <w:tc>
          <w:tcPr>
            <w:tcW w:w="2473" w:type="dxa"/>
          </w:tcPr>
          <w:p w:rsidR="005B3410" w:rsidRPr="005B3410" w:rsidRDefault="005B3410" w:rsidP="00437FE1">
            <w:pPr>
              <w:pStyle w:val="Sansinterligne"/>
              <w:jc w:val="center"/>
              <w:rPr>
                <w:sz w:val="36"/>
                <w:szCs w:val="36"/>
              </w:rPr>
            </w:pPr>
          </w:p>
        </w:tc>
        <w:tc>
          <w:tcPr>
            <w:tcW w:w="2330" w:type="dxa"/>
          </w:tcPr>
          <w:p w:rsidR="005B3410" w:rsidRPr="005B3410" w:rsidRDefault="005B3410" w:rsidP="00437FE1">
            <w:pPr>
              <w:pStyle w:val="Sansinterligne"/>
              <w:jc w:val="center"/>
              <w:rPr>
                <w:sz w:val="36"/>
                <w:szCs w:val="36"/>
              </w:rPr>
            </w:pPr>
          </w:p>
        </w:tc>
      </w:tr>
      <w:tr w:rsidR="005B3410" w:rsidTr="005B3410">
        <w:tc>
          <w:tcPr>
            <w:tcW w:w="2474" w:type="dxa"/>
          </w:tcPr>
          <w:p w:rsidR="005B3410" w:rsidRPr="005B3410" w:rsidRDefault="005B3410" w:rsidP="00437FE1">
            <w:pPr>
              <w:pStyle w:val="Sansinterligne"/>
              <w:jc w:val="center"/>
              <w:rPr>
                <w:sz w:val="36"/>
                <w:szCs w:val="36"/>
              </w:rPr>
            </w:pPr>
          </w:p>
        </w:tc>
        <w:tc>
          <w:tcPr>
            <w:tcW w:w="2578" w:type="dxa"/>
          </w:tcPr>
          <w:p w:rsidR="005B3410" w:rsidRPr="005B3410" w:rsidRDefault="005B3410" w:rsidP="00437FE1">
            <w:pPr>
              <w:pStyle w:val="Sansinterligne"/>
              <w:jc w:val="center"/>
              <w:rPr>
                <w:sz w:val="36"/>
                <w:szCs w:val="36"/>
              </w:rPr>
            </w:pPr>
          </w:p>
        </w:tc>
        <w:tc>
          <w:tcPr>
            <w:tcW w:w="2473" w:type="dxa"/>
          </w:tcPr>
          <w:p w:rsidR="005B3410" w:rsidRPr="005B3410" w:rsidRDefault="005B3410" w:rsidP="00437FE1">
            <w:pPr>
              <w:pStyle w:val="Sansinterligne"/>
              <w:jc w:val="center"/>
              <w:rPr>
                <w:sz w:val="36"/>
                <w:szCs w:val="36"/>
              </w:rPr>
            </w:pPr>
          </w:p>
        </w:tc>
        <w:tc>
          <w:tcPr>
            <w:tcW w:w="2330" w:type="dxa"/>
          </w:tcPr>
          <w:p w:rsidR="005B3410" w:rsidRPr="005B3410" w:rsidRDefault="005B3410" w:rsidP="00437FE1">
            <w:pPr>
              <w:pStyle w:val="Sansinterligne"/>
              <w:jc w:val="center"/>
              <w:rPr>
                <w:sz w:val="36"/>
                <w:szCs w:val="36"/>
              </w:rPr>
            </w:pPr>
          </w:p>
        </w:tc>
      </w:tr>
      <w:tr w:rsidR="005B3410" w:rsidRPr="005B3410" w:rsidTr="005B3410">
        <w:tc>
          <w:tcPr>
            <w:tcW w:w="2474" w:type="dxa"/>
          </w:tcPr>
          <w:p w:rsidR="005B3410" w:rsidRPr="005B3410" w:rsidRDefault="005B3410" w:rsidP="00CB03A0">
            <w:pPr>
              <w:pStyle w:val="Sansinterligne"/>
              <w:jc w:val="center"/>
              <w:rPr>
                <w:sz w:val="36"/>
                <w:szCs w:val="36"/>
              </w:rPr>
            </w:pPr>
          </w:p>
        </w:tc>
        <w:tc>
          <w:tcPr>
            <w:tcW w:w="2578" w:type="dxa"/>
          </w:tcPr>
          <w:p w:rsidR="005B3410" w:rsidRPr="005B3410" w:rsidRDefault="005B3410" w:rsidP="00CB03A0">
            <w:pPr>
              <w:pStyle w:val="Sansinterligne"/>
              <w:jc w:val="center"/>
              <w:rPr>
                <w:sz w:val="36"/>
                <w:szCs w:val="36"/>
              </w:rPr>
            </w:pPr>
          </w:p>
        </w:tc>
        <w:tc>
          <w:tcPr>
            <w:tcW w:w="2473" w:type="dxa"/>
          </w:tcPr>
          <w:p w:rsidR="005B3410" w:rsidRPr="005B3410" w:rsidRDefault="005B3410" w:rsidP="00CB03A0">
            <w:pPr>
              <w:pStyle w:val="Sansinterligne"/>
              <w:jc w:val="center"/>
              <w:rPr>
                <w:sz w:val="36"/>
                <w:szCs w:val="36"/>
              </w:rPr>
            </w:pPr>
          </w:p>
        </w:tc>
        <w:tc>
          <w:tcPr>
            <w:tcW w:w="2330" w:type="dxa"/>
          </w:tcPr>
          <w:p w:rsidR="005B3410" w:rsidRPr="005B3410" w:rsidRDefault="005B3410" w:rsidP="00CB03A0">
            <w:pPr>
              <w:pStyle w:val="Sansinterligne"/>
              <w:jc w:val="center"/>
              <w:rPr>
                <w:sz w:val="36"/>
                <w:szCs w:val="36"/>
              </w:rPr>
            </w:pPr>
          </w:p>
        </w:tc>
      </w:tr>
      <w:tr w:rsidR="005B3410" w:rsidRPr="005B3410" w:rsidTr="005B3410">
        <w:tc>
          <w:tcPr>
            <w:tcW w:w="2474" w:type="dxa"/>
          </w:tcPr>
          <w:p w:rsidR="005B3410" w:rsidRPr="005B3410" w:rsidRDefault="005B3410" w:rsidP="00CB03A0">
            <w:pPr>
              <w:pStyle w:val="Sansinterligne"/>
              <w:jc w:val="center"/>
              <w:rPr>
                <w:sz w:val="36"/>
                <w:szCs w:val="36"/>
              </w:rPr>
            </w:pPr>
          </w:p>
        </w:tc>
        <w:tc>
          <w:tcPr>
            <w:tcW w:w="2578" w:type="dxa"/>
          </w:tcPr>
          <w:p w:rsidR="005B3410" w:rsidRPr="005B3410" w:rsidRDefault="005B3410" w:rsidP="00CB03A0">
            <w:pPr>
              <w:pStyle w:val="Sansinterligne"/>
              <w:jc w:val="center"/>
              <w:rPr>
                <w:sz w:val="36"/>
                <w:szCs w:val="36"/>
              </w:rPr>
            </w:pPr>
          </w:p>
        </w:tc>
        <w:tc>
          <w:tcPr>
            <w:tcW w:w="2473" w:type="dxa"/>
          </w:tcPr>
          <w:p w:rsidR="005B3410" w:rsidRPr="005B3410" w:rsidRDefault="005B3410" w:rsidP="00CB03A0">
            <w:pPr>
              <w:pStyle w:val="Sansinterligne"/>
              <w:jc w:val="center"/>
              <w:rPr>
                <w:sz w:val="36"/>
                <w:szCs w:val="36"/>
              </w:rPr>
            </w:pPr>
          </w:p>
        </w:tc>
        <w:tc>
          <w:tcPr>
            <w:tcW w:w="2330" w:type="dxa"/>
          </w:tcPr>
          <w:p w:rsidR="005B3410" w:rsidRPr="005B3410" w:rsidRDefault="005B3410" w:rsidP="00CB03A0">
            <w:pPr>
              <w:pStyle w:val="Sansinterligne"/>
              <w:jc w:val="center"/>
              <w:rPr>
                <w:sz w:val="36"/>
                <w:szCs w:val="36"/>
              </w:rPr>
            </w:pPr>
          </w:p>
        </w:tc>
      </w:tr>
      <w:tr w:rsidR="005B3410" w:rsidRPr="005B3410" w:rsidTr="005B3410">
        <w:tc>
          <w:tcPr>
            <w:tcW w:w="2474" w:type="dxa"/>
          </w:tcPr>
          <w:p w:rsidR="005B3410" w:rsidRPr="005B3410" w:rsidRDefault="005B3410" w:rsidP="00CB03A0">
            <w:pPr>
              <w:pStyle w:val="Sansinterligne"/>
              <w:jc w:val="center"/>
              <w:rPr>
                <w:sz w:val="36"/>
                <w:szCs w:val="36"/>
              </w:rPr>
            </w:pPr>
          </w:p>
        </w:tc>
        <w:tc>
          <w:tcPr>
            <w:tcW w:w="2578" w:type="dxa"/>
          </w:tcPr>
          <w:p w:rsidR="005B3410" w:rsidRPr="005B3410" w:rsidRDefault="005B3410" w:rsidP="00CB03A0">
            <w:pPr>
              <w:pStyle w:val="Sansinterligne"/>
              <w:jc w:val="center"/>
              <w:rPr>
                <w:sz w:val="36"/>
                <w:szCs w:val="36"/>
              </w:rPr>
            </w:pPr>
          </w:p>
        </w:tc>
        <w:tc>
          <w:tcPr>
            <w:tcW w:w="2473" w:type="dxa"/>
          </w:tcPr>
          <w:p w:rsidR="005B3410" w:rsidRPr="005B3410" w:rsidRDefault="005B3410" w:rsidP="00CB03A0">
            <w:pPr>
              <w:pStyle w:val="Sansinterligne"/>
              <w:jc w:val="center"/>
              <w:rPr>
                <w:sz w:val="36"/>
                <w:szCs w:val="36"/>
              </w:rPr>
            </w:pPr>
          </w:p>
        </w:tc>
        <w:tc>
          <w:tcPr>
            <w:tcW w:w="2330" w:type="dxa"/>
          </w:tcPr>
          <w:p w:rsidR="005B3410" w:rsidRPr="005B3410" w:rsidRDefault="005B3410" w:rsidP="00CB03A0">
            <w:pPr>
              <w:pStyle w:val="Sansinterligne"/>
              <w:jc w:val="center"/>
              <w:rPr>
                <w:sz w:val="36"/>
                <w:szCs w:val="36"/>
              </w:rPr>
            </w:pPr>
          </w:p>
        </w:tc>
      </w:tr>
      <w:tr w:rsidR="005B3410" w:rsidRPr="005B3410" w:rsidTr="005B3410">
        <w:tc>
          <w:tcPr>
            <w:tcW w:w="2474" w:type="dxa"/>
          </w:tcPr>
          <w:p w:rsidR="005B3410" w:rsidRPr="005B3410" w:rsidRDefault="005B3410" w:rsidP="00CB03A0">
            <w:pPr>
              <w:pStyle w:val="Sansinterligne"/>
              <w:jc w:val="center"/>
              <w:rPr>
                <w:sz w:val="36"/>
                <w:szCs w:val="36"/>
              </w:rPr>
            </w:pPr>
          </w:p>
        </w:tc>
        <w:tc>
          <w:tcPr>
            <w:tcW w:w="2578" w:type="dxa"/>
          </w:tcPr>
          <w:p w:rsidR="005B3410" w:rsidRPr="005B3410" w:rsidRDefault="005B3410" w:rsidP="00CB03A0">
            <w:pPr>
              <w:pStyle w:val="Sansinterligne"/>
              <w:jc w:val="center"/>
              <w:rPr>
                <w:sz w:val="36"/>
                <w:szCs w:val="36"/>
              </w:rPr>
            </w:pPr>
          </w:p>
        </w:tc>
        <w:tc>
          <w:tcPr>
            <w:tcW w:w="2473" w:type="dxa"/>
          </w:tcPr>
          <w:p w:rsidR="005B3410" w:rsidRPr="005B3410" w:rsidRDefault="005B3410" w:rsidP="00CB03A0">
            <w:pPr>
              <w:pStyle w:val="Sansinterligne"/>
              <w:jc w:val="center"/>
              <w:rPr>
                <w:sz w:val="36"/>
                <w:szCs w:val="36"/>
              </w:rPr>
            </w:pPr>
          </w:p>
        </w:tc>
        <w:tc>
          <w:tcPr>
            <w:tcW w:w="2330" w:type="dxa"/>
          </w:tcPr>
          <w:p w:rsidR="005B3410" w:rsidRPr="005B3410" w:rsidRDefault="005B3410" w:rsidP="00CB03A0">
            <w:pPr>
              <w:pStyle w:val="Sansinterligne"/>
              <w:jc w:val="center"/>
              <w:rPr>
                <w:sz w:val="36"/>
                <w:szCs w:val="36"/>
              </w:rPr>
            </w:pPr>
          </w:p>
        </w:tc>
      </w:tr>
      <w:tr w:rsidR="005B3410" w:rsidRPr="005B3410" w:rsidTr="005B3410">
        <w:tc>
          <w:tcPr>
            <w:tcW w:w="2474" w:type="dxa"/>
          </w:tcPr>
          <w:p w:rsidR="005B3410" w:rsidRPr="005B3410" w:rsidRDefault="005B3410" w:rsidP="00CB03A0">
            <w:pPr>
              <w:pStyle w:val="Sansinterligne"/>
              <w:jc w:val="center"/>
              <w:rPr>
                <w:sz w:val="36"/>
                <w:szCs w:val="36"/>
              </w:rPr>
            </w:pPr>
          </w:p>
        </w:tc>
        <w:tc>
          <w:tcPr>
            <w:tcW w:w="2578" w:type="dxa"/>
          </w:tcPr>
          <w:p w:rsidR="005B3410" w:rsidRPr="005B3410" w:rsidRDefault="005B3410" w:rsidP="00CB03A0">
            <w:pPr>
              <w:pStyle w:val="Sansinterligne"/>
              <w:jc w:val="center"/>
              <w:rPr>
                <w:sz w:val="36"/>
                <w:szCs w:val="36"/>
              </w:rPr>
            </w:pPr>
          </w:p>
        </w:tc>
        <w:tc>
          <w:tcPr>
            <w:tcW w:w="2473" w:type="dxa"/>
          </w:tcPr>
          <w:p w:rsidR="005B3410" w:rsidRPr="005B3410" w:rsidRDefault="005B3410" w:rsidP="00CB03A0">
            <w:pPr>
              <w:pStyle w:val="Sansinterligne"/>
              <w:jc w:val="center"/>
              <w:rPr>
                <w:sz w:val="36"/>
                <w:szCs w:val="36"/>
              </w:rPr>
            </w:pPr>
          </w:p>
        </w:tc>
        <w:tc>
          <w:tcPr>
            <w:tcW w:w="2330" w:type="dxa"/>
          </w:tcPr>
          <w:p w:rsidR="005B3410" w:rsidRPr="005B3410" w:rsidRDefault="005B3410" w:rsidP="00CB03A0">
            <w:pPr>
              <w:pStyle w:val="Sansinterligne"/>
              <w:jc w:val="center"/>
              <w:rPr>
                <w:sz w:val="36"/>
                <w:szCs w:val="36"/>
              </w:rPr>
            </w:pPr>
          </w:p>
        </w:tc>
      </w:tr>
    </w:tbl>
    <w:p w:rsidR="00ED7E43" w:rsidRPr="0073659E" w:rsidRDefault="00ED7E43" w:rsidP="003F218C">
      <w:pPr>
        <w:pStyle w:val="Sansinterligne"/>
        <w:rPr>
          <w:rFonts w:ascii="Times New Roman" w:hAnsi="Times New Roman" w:cs="Times New Roman"/>
          <w:sz w:val="28"/>
          <w:szCs w:val="28"/>
        </w:rPr>
      </w:pPr>
    </w:p>
    <w:p w:rsidR="0073659E" w:rsidRPr="000A6001" w:rsidRDefault="000A6001" w:rsidP="000A6001">
      <w:pPr>
        <w:pStyle w:val="Sansinterligne"/>
        <w:ind w:left="-284" w:right="-284"/>
        <w:jc w:val="center"/>
        <w:rPr>
          <w:b/>
          <w:sz w:val="36"/>
          <w:szCs w:val="36"/>
        </w:rPr>
      </w:pPr>
      <w:r w:rsidRPr="000A6001">
        <w:rPr>
          <w:rFonts w:ascii="Bookman Old Style" w:hAnsi="Bookman Old Style"/>
          <w:b/>
          <w:sz w:val="36"/>
          <w:szCs w:val="36"/>
        </w:rPr>
        <w:t>Signez la pétition pour garder votre boutique Orange et gagner ensemble, le maintien et le développement des services de proximité.</w:t>
      </w:r>
    </w:p>
    <w:sectPr w:rsidR="0073659E" w:rsidRPr="000A6001" w:rsidSect="00DD6EBE">
      <w:pgSz w:w="11906" w:h="16838"/>
      <w:pgMar w:top="426" w:right="1133" w:bottom="426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roman"/>
    <w:notTrueType/>
    <w:pitch w:val="default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-" style="width:6pt;height:8.25pt;visibility:visible;mso-wrap-style:square" o:bullet="t">
        <v:imagedata r:id="rId1" o:title="-"/>
      </v:shape>
    </w:pict>
  </w:numPicBullet>
  <w:abstractNum w:abstractNumId="0" w15:restartNumberingAfterBreak="0">
    <w:nsid w:val="01E67A05"/>
    <w:multiLevelType w:val="hybridMultilevel"/>
    <w:tmpl w:val="CDFCEEDC"/>
    <w:lvl w:ilvl="0" w:tplc="040C000B">
      <w:start w:val="1"/>
      <w:numFmt w:val="bullet"/>
      <w:lvlText w:val="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0A5E6FC4"/>
    <w:multiLevelType w:val="hybridMultilevel"/>
    <w:tmpl w:val="E38E7290"/>
    <w:lvl w:ilvl="0" w:tplc="886E60FE">
      <w:numFmt w:val="bullet"/>
      <w:lvlText w:val=""/>
      <w:lvlJc w:val="left"/>
      <w:pPr>
        <w:tabs>
          <w:tab w:val="num" w:pos="720"/>
        </w:tabs>
        <w:ind w:left="720" w:hanging="360"/>
      </w:pPr>
      <w:rPr>
        <w:rFonts w:ascii="Wingdings 2" w:eastAsia="Times New Roman" w:hAnsi="Wingdings 2" w:cs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B341DB"/>
    <w:multiLevelType w:val="hybridMultilevel"/>
    <w:tmpl w:val="7C02E18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3B41A3"/>
    <w:multiLevelType w:val="multilevel"/>
    <w:tmpl w:val="B6C42240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4" w15:restartNumberingAfterBreak="0">
    <w:nsid w:val="1C8F585B"/>
    <w:multiLevelType w:val="hybridMultilevel"/>
    <w:tmpl w:val="B178B41E"/>
    <w:lvl w:ilvl="0" w:tplc="B0F40B90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992997"/>
    <w:multiLevelType w:val="hybridMultilevel"/>
    <w:tmpl w:val="63261EDC"/>
    <w:lvl w:ilvl="0" w:tplc="38A0D8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BC742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C8AAD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1AC4B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5252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A832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A8CE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3EAC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52D3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A5A07AE"/>
    <w:multiLevelType w:val="hybridMultilevel"/>
    <w:tmpl w:val="91482578"/>
    <w:lvl w:ilvl="0" w:tplc="F6F24542">
      <w:start w:val="1"/>
      <w:numFmt w:val="bullet"/>
      <w:lvlText w:val=""/>
      <w:lvlJc w:val="left"/>
      <w:pPr>
        <w:ind w:left="784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7" w15:restartNumberingAfterBreak="0">
    <w:nsid w:val="32650626"/>
    <w:multiLevelType w:val="hybridMultilevel"/>
    <w:tmpl w:val="2160C49E"/>
    <w:lvl w:ilvl="0" w:tplc="886E60FE">
      <w:numFmt w:val="bullet"/>
      <w:lvlText w:val=""/>
      <w:lvlJc w:val="left"/>
      <w:pPr>
        <w:tabs>
          <w:tab w:val="num" w:pos="720"/>
        </w:tabs>
        <w:ind w:left="720" w:hanging="360"/>
      </w:pPr>
      <w:rPr>
        <w:rFonts w:ascii="Wingdings 2" w:eastAsia="Times New Roman" w:hAnsi="Wingdings 2" w:cs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AC773F"/>
    <w:multiLevelType w:val="hybridMultilevel"/>
    <w:tmpl w:val="F0B61F24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C85EAD"/>
    <w:multiLevelType w:val="hybridMultilevel"/>
    <w:tmpl w:val="B6D6B7B6"/>
    <w:lvl w:ilvl="0" w:tplc="F6F24542">
      <w:start w:val="1"/>
      <w:numFmt w:val="bullet"/>
      <w:lvlText w:val="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D43CA0"/>
    <w:multiLevelType w:val="hybridMultilevel"/>
    <w:tmpl w:val="05968DEA"/>
    <w:lvl w:ilvl="0" w:tplc="040C0005">
      <w:start w:val="1"/>
      <w:numFmt w:val="bullet"/>
      <w:lvlText w:val=""/>
      <w:lvlJc w:val="left"/>
      <w:pPr>
        <w:tabs>
          <w:tab w:val="num" w:pos="2143"/>
        </w:tabs>
        <w:ind w:left="214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63"/>
        </w:tabs>
        <w:ind w:left="286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583"/>
        </w:tabs>
        <w:ind w:left="35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03"/>
        </w:tabs>
        <w:ind w:left="43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23"/>
        </w:tabs>
        <w:ind w:left="502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43"/>
        </w:tabs>
        <w:ind w:left="57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63"/>
        </w:tabs>
        <w:ind w:left="64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183"/>
        </w:tabs>
        <w:ind w:left="718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03"/>
        </w:tabs>
        <w:ind w:left="7903" w:hanging="360"/>
      </w:pPr>
      <w:rPr>
        <w:rFonts w:ascii="Wingdings" w:hAnsi="Wingdings" w:hint="default"/>
      </w:rPr>
    </w:lvl>
  </w:abstractNum>
  <w:abstractNum w:abstractNumId="11" w15:restartNumberingAfterBreak="0">
    <w:nsid w:val="3CA710CA"/>
    <w:multiLevelType w:val="hybridMultilevel"/>
    <w:tmpl w:val="7F6AAE2E"/>
    <w:lvl w:ilvl="0" w:tplc="040C000B">
      <w:start w:val="1"/>
      <w:numFmt w:val="bullet"/>
      <w:lvlText w:val="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12" w15:restartNumberingAfterBreak="0">
    <w:nsid w:val="3E241CD2"/>
    <w:multiLevelType w:val="hybridMultilevel"/>
    <w:tmpl w:val="DB6C6264"/>
    <w:lvl w:ilvl="0" w:tplc="040C000B">
      <w:start w:val="1"/>
      <w:numFmt w:val="bullet"/>
      <w:lvlText w:val=""/>
      <w:lvlJc w:val="left"/>
      <w:pPr>
        <w:tabs>
          <w:tab w:val="num" w:pos="1423"/>
        </w:tabs>
        <w:ind w:left="1423" w:hanging="360"/>
      </w:pPr>
      <w:rPr>
        <w:rFonts w:ascii="Wingdings" w:hAnsi="Wingdings" w:hint="default"/>
      </w:rPr>
    </w:lvl>
    <w:lvl w:ilvl="1" w:tplc="040C0009">
      <w:start w:val="1"/>
      <w:numFmt w:val="bullet"/>
      <w:lvlText w:val=""/>
      <w:lvlJc w:val="left"/>
      <w:pPr>
        <w:tabs>
          <w:tab w:val="num" w:pos="2143"/>
        </w:tabs>
        <w:ind w:left="2143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tabs>
          <w:tab w:val="num" w:pos="2863"/>
        </w:tabs>
        <w:ind w:left="28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3"/>
        </w:tabs>
        <w:ind w:left="35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3"/>
        </w:tabs>
        <w:ind w:left="430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3"/>
        </w:tabs>
        <w:ind w:left="50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3"/>
        </w:tabs>
        <w:ind w:left="57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3"/>
        </w:tabs>
        <w:ind w:left="646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3"/>
        </w:tabs>
        <w:ind w:left="7183" w:hanging="360"/>
      </w:pPr>
      <w:rPr>
        <w:rFonts w:ascii="Wingdings" w:hAnsi="Wingdings" w:hint="default"/>
      </w:rPr>
    </w:lvl>
  </w:abstractNum>
  <w:abstractNum w:abstractNumId="13" w15:restartNumberingAfterBreak="0">
    <w:nsid w:val="3EAA4967"/>
    <w:multiLevelType w:val="hybridMultilevel"/>
    <w:tmpl w:val="D3982584"/>
    <w:lvl w:ilvl="0" w:tplc="A3D835DE">
      <w:numFmt w:val="bullet"/>
      <w:lvlText w:val="-"/>
      <w:lvlJc w:val="left"/>
      <w:pPr>
        <w:ind w:left="1778" w:hanging="360"/>
      </w:pPr>
      <w:rPr>
        <w:rFonts w:ascii="Arial" w:eastAsia="Times New Roman" w:hAnsi="Arial" w:hint="default"/>
      </w:rPr>
    </w:lvl>
    <w:lvl w:ilvl="1" w:tplc="040C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18" w:hanging="360"/>
      </w:pPr>
      <w:rPr>
        <w:rFonts w:ascii="Wingdings" w:hAnsi="Wingdings" w:cs="Times New Roman" w:hint="default"/>
      </w:rPr>
    </w:lvl>
    <w:lvl w:ilvl="3" w:tplc="040C0001">
      <w:start w:val="1"/>
      <w:numFmt w:val="bullet"/>
      <w:lvlText w:val=""/>
      <w:lvlJc w:val="left"/>
      <w:pPr>
        <w:ind w:left="3938" w:hanging="360"/>
      </w:pPr>
      <w:rPr>
        <w:rFonts w:ascii="Symbol" w:hAnsi="Symbol" w:cs="Times New Roman" w:hint="default"/>
      </w:rPr>
    </w:lvl>
    <w:lvl w:ilvl="4" w:tplc="040C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378" w:hanging="360"/>
      </w:pPr>
      <w:rPr>
        <w:rFonts w:ascii="Wingdings" w:hAnsi="Wingdings" w:cs="Times New Roman" w:hint="default"/>
      </w:rPr>
    </w:lvl>
    <w:lvl w:ilvl="6" w:tplc="040C0001">
      <w:start w:val="1"/>
      <w:numFmt w:val="bullet"/>
      <w:lvlText w:val=""/>
      <w:lvlJc w:val="left"/>
      <w:pPr>
        <w:ind w:left="6098" w:hanging="360"/>
      </w:pPr>
      <w:rPr>
        <w:rFonts w:ascii="Symbol" w:hAnsi="Symbol" w:cs="Times New Roman" w:hint="default"/>
      </w:rPr>
    </w:lvl>
    <w:lvl w:ilvl="7" w:tplc="040C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538" w:hanging="360"/>
      </w:pPr>
      <w:rPr>
        <w:rFonts w:ascii="Wingdings" w:hAnsi="Wingdings" w:cs="Times New Roman" w:hint="default"/>
      </w:rPr>
    </w:lvl>
  </w:abstractNum>
  <w:abstractNum w:abstractNumId="14" w15:restartNumberingAfterBreak="0">
    <w:nsid w:val="3FE459A6"/>
    <w:multiLevelType w:val="hybridMultilevel"/>
    <w:tmpl w:val="9FD08A0A"/>
    <w:lvl w:ilvl="0" w:tplc="48BE290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2D1DCB"/>
    <w:multiLevelType w:val="hybridMultilevel"/>
    <w:tmpl w:val="ED52EE86"/>
    <w:lvl w:ilvl="0" w:tplc="DF56A52A">
      <w:start w:val="5"/>
      <w:numFmt w:val="bullet"/>
      <w:lvlText w:val="-"/>
      <w:lvlJc w:val="left"/>
      <w:pPr>
        <w:tabs>
          <w:tab w:val="num" w:pos="1965"/>
        </w:tabs>
        <w:ind w:left="19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685"/>
        </w:tabs>
        <w:ind w:left="26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405"/>
        </w:tabs>
        <w:ind w:left="34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125"/>
        </w:tabs>
        <w:ind w:left="41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845"/>
        </w:tabs>
        <w:ind w:left="48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565"/>
        </w:tabs>
        <w:ind w:left="55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285"/>
        </w:tabs>
        <w:ind w:left="62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005"/>
        </w:tabs>
        <w:ind w:left="70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725"/>
        </w:tabs>
        <w:ind w:left="7725" w:hanging="360"/>
      </w:pPr>
      <w:rPr>
        <w:rFonts w:ascii="Wingdings" w:hAnsi="Wingdings" w:hint="default"/>
      </w:rPr>
    </w:lvl>
  </w:abstractNum>
  <w:abstractNum w:abstractNumId="16" w15:restartNumberingAfterBreak="0">
    <w:nsid w:val="484546A3"/>
    <w:multiLevelType w:val="hybridMultilevel"/>
    <w:tmpl w:val="5A1445B8"/>
    <w:lvl w:ilvl="0" w:tplc="F6F24542">
      <w:start w:val="1"/>
      <w:numFmt w:val="bullet"/>
      <w:lvlText w:val="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342507"/>
    <w:multiLevelType w:val="hybridMultilevel"/>
    <w:tmpl w:val="66623842"/>
    <w:lvl w:ilvl="0" w:tplc="99DAE8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B4C2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AA04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C5845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AA92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2B83C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71056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8C6B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4A1E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61C764A9"/>
    <w:multiLevelType w:val="hybridMultilevel"/>
    <w:tmpl w:val="FB18763C"/>
    <w:lvl w:ilvl="0" w:tplc="F4725286">
      <w:start w:val="1"/>
      <w:numFmt w:val="bullet"/>
      <w:lvlText w:val=""/>
      <w:lvlJc w:val="left"/>
      <w:pPr>
        <w:tabs>
          <w:tab w:val="num" w:pos="2196"/>
        </w:tabs>
        <w:ind w:left="2196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9" w15:restartNumberingAfterBreak="0">
    <w:nsid w:val="641F50D5"/>
    <w:multiLevelType w:val="hybridMultilevel"/>
    <w:tmpl w:val="7E727F60"/>
    <w:lvl w:ilvl="0" w:tplc="6A628AF2">
      <w:start w:val="1"/>
      <w:numFmt w:val="bullet"/>
      <w:lvlText w:val=""/>
      <w:lvlJc w:val="left"/>
      <w:pPr>
        <w:tabs>
          <w:tab w:val="num" w:pos="4046"/>
        </w:tabs>
        <w:ind w:left="4046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2966"/>
        </w:tabs>
        <w:ind w:left="29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86"/>
        </w:tabs>
        <w:ind w:left="36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406"/>
        </w:tabs>
        <w:ind w:left="44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126"/>
        </w:tabs>
        <w:ind w:left="51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846"/>
        </w:tabs>
        <w:ind w:left="58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566"/>
        </w:tabs>
        <w:ind w:left="65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86"/>
        </w:tabs>
        <w:ind w:left="72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006"/>
        </w:tabs>
        <w:ind w:left="8006" w:hanging="360"/>
      </w:pPr>
      <w:rPr>
        <w:rFonts w:ascii="Wingdings" w:hAnsi="Wingdings" w:hint="default"/>
      </w:rPr>
    </w:lvl>
  </w:abstractNum>
  <w:abstractNum w:abstractNumId="20" w15:restartNumberingAfterBreak="0">
    <w:nsid w:val="6AB4367D"/>
    <w:multiLevelType w:val="hybridMultilevel"/>
    <w:tmpl w:val="2A7AFF84"/>
    <w:lvl w:ilvl="0" w:tplc="040C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75C55423"/>
    <w:multiLevelType w:val="hybridMultilevel"/>
    <w:tmpl w:val="F886BE58"/>
    <w:lvl w:ilvl="0" w:tplc="F6F24542">
      <w:start w:val="1"/>
      <w:numFmt w:val="bullet"/>
      <w:lvlText w:val="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10"/>
  </w:num>
  <w:num w:numId="4">
    <w:abstractNumId w:val="11"/>
  </w:num>
  <w:num w:numId="5">
    <w:abstractNumId w:val="18"/>
  </w:num>
  <w:num w:numId="6">
    <w:abstractNumId w:val="20"/>
  </w:num>
  <w:num w:numId="7">
    <w:abstractNumId w:val="14"/>
  </w:num>
  <w:num w:numId="8">
    <w:abstractNumId w:val="19"/>
  </w:num>
  <w:num w:numId="9">
    <w:abstractNumId w:val="7"/>
  </w:num>
  <w:num w:numId="10">
    <w:abstractNumId w:val="8"/>
  </w:num>
  <w:num w:numId="11">
    <w:abstractNumId w:val="13"/>
  </w:num>
  <w:num w:numId="12">
    <w:abstractNumId w:val="1"/>
  </w:num>
  <w:num w:numId="13">
    <w:abstractNumId w:val="15"/>
  </w:num>
  <w:num w:numId="14">
    <w:abstractNumId w:val="17"/>
  </w:num>
  <w:num w:numId="15">
    <w:abstractNumId w:val="5"/>
  </w:num>
  <w:num w:numId="16">
    <w:abstractNumId w:val="4"/>
  </w:num>
  <w:num w:numId="17">
    <w:abstractNumId w:val="21"/>
  </w:num>
  <w:num w:numId="18">
    <w:abstractNumId w:val="9"/>
  </w:num>
  <w:num w:numId="19">
    <w:abstractNumId w:val="6"/>
  </w:num>
  <w:num w:numId="20">
    <w:abstractNumId w:val="2"/>
  </w:num>
  <w:num w:numId="21">
    <w:abstractNumId w:val="3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873"/>
    <w:rsid w:val="0001614A"/>
    <w:rsid w:val="00020281"/>
    <w:rsid w:val="00023A9B"/>
    <w:rsid w:val="00025435"/>
    <w:rsid w:val="00037868"/>
    <w:rsid w:val="00044035"/>
    <w:rsid w:val="00052DD3"/>
    <w:rsid w:val="00063939"/>
    <w:rsid w:val="00063B1D"/>
    <w:rsid w:val="000A6001"/>
    <w:rsid w:val="000A6E8B"/>
    <w:rsid w:val="000B7EE1"/>
    <w:rsid w:val="000C1BBC"/>
    <w:rsid w:val="000D7321"/>
    <w:rsid w:val="000E24CA"/>
    <w:rsid w:val="000F3667"/>
    <w:rsid w:val="00116CCB"/>
    <w:rsid w:val="0016408E"/>
    <w:rsid w:val="00234135"/>
    <w:rsid w:val="00240462"/>
    <w:rsid w:val="002C1E4E"/>
    <w:rsid w:val="002D56C3"/>
    <w:rsid w:val="003418F9"/>
    <w:rsid w:val="00353A78"/>
    <w:rsid w:val="0035775A"/>
    <w:rsid w:val="00386510"/>
    <w:rsid w:val="003A3BB1"/>
    <w:rsid w:val="003F218C"/>
    <w:rsid w:val="003F3A09"/>
    <w:rsid w:val="003F4E56"/>
    <w:rsid w:val="00430DCB"/>
    <w:rsid w:val="00434845"/>
    <w:rsid w:val="00437FE1"/>
    <w:rsid w:val="0044286F"/>
    <w:rsid w:val="00462589"/>
    <w:rsid w:val="004649A3"/>
    <w:rsid w:val="004706BB"/>
    <w:rsid w:val="004E34E0"/>
    <w:rsid w:val="005004BF"/>
    <w:rsid w:val="005118F0"/>
    <w:rsid w:val="00550DD2"/>
    <w:rsid w:val="00591D15"/>
    <w:rsid w:val="005B3410"/>
    <w:rsid w:val="005B35DA"/>
    <w:rsid w:val="005E182B"/>
    <w:rsid w:val="005F4F06"/>
    <w:rsid w:val="00627282"/>
    <w:rsid w:val="006428B0"/>
    <w:rsid w:val="00660F3F"/>
    <w:rsid w:val="0067342D"/>
    <w:rsid w:val="00674F18"/>
    <w:rsid w:val="006A7360"/>
    <w:rsid w:val="0073659E"/>
    <w:rsid w:val="007847A0"/>
    <w:rsid w:val="007A5A72"/>
    <w:rsid w:val="007D3128"/>
    <w:rsid w:val="007F1FA2"/>
    <w:rsid w:val="007F6CB4"/>
    <w:rsid w:val="00800AF2"/>
    <w:rsid w:val="0084645D"/>
    <w:rsid w:val="008750B5"/>
    <w:rsid w:val="00883F36"/>
    <w:rsid w:val="008C730C"/>
    <w:rsid w:val="008F4873"/>
    <w:rsid w:val="009017C2"/>
    <w:rsid w:val="00923B99"/>
    <w:rsid w:val="009245D8"/>
    <w:rsid w:val="0093343A"/>
    <w:rsid w:val="009B3F6E"/>
    <w:rsid w:val="009B47B0"/>
    <w:rsid w:val="009E18BD"/>
    <w:rsid w:val="009E1CC3"/>
    <w:rsid w:val="009F0D65"/>
    <w:rsid w:val="009F1089"/>
    <w:rsid w:val="009F4B8F"/>
    <w:rsid w:val="00A010F6"/>
    <w:rsid w:val="00A01216"/>
    <w:rsid w:val="00A06A07"/>
    <w:rsid w:val="00A430C7"/>
    <w:rsid w:val="00A527E6"/>
    <w:rsid w:val="00A53560"/>
    <w:rsid w:val="00A71C7D"/>
    <w:rsid w:val="00A849B2"/>
    <w:rsid w:val="00AB0E99"/>
    <w:rsid w:val="00B506AC"/>
    <w:rsid w:val="00B642F1"/>
    <w:rsid w:val="00B6745E"/>
    <w:rsid w:val="00B7705B"/>
    <w:rsid w:val="00C03DD6"/>
    <w:rsid w:val="00C15C3A"/>
    <w:rsid w:val="00C23778"/>
    <w:rsid w:val="00C93725"/>
    <w:rsid w:val="00CB3535"/>
    <w:rsid w:val="00CC4017"/>
    <w:rsid w:val="00CD323B"/>
    <w:rsid w:val="00CE2D3B"/>
    <w:rsid w:val="00CE5BC2"/>
    <w:rsid w:val="00D504C3"/>
    <w:rsid w:val="00D601B5"/>
    <w:rsid w:val="00D75CF5"/>
    <w:rsid w:val="00D76F39"/>
    <w:rsid w:val="00D87215"/>
    <w:rsid w:val="00D93C80"/>
    <w:rsid w:val="00DD6EBE"/>
    <w:rsid w:val="00DF347E"/>
    <w:rsid w:val="00DF5999"/>
    <w:rsid w:val="00E03FA9"/>
    <w:rsid w:val="00E24566"/>
    <w:rsid w:val="00E276D3"/>
    <w:rsid w:val="00E3397B"/>
    <w:rsid w:val="00E610D1"/>
    <w:rsid w:val="00E96D0E"/>
    <w:rsid w:val="00E97C2B"/>
    <w:rsid w:val="00EA0142"/>
    <w:rsid w:val="00EA2A9E"/>
    <w:rsid w:val="00ED16A2"/>
    <w:rsid w:val="00ED7BC4"/>
    <w:rsid w:val="00ED7E43"/>
    <w:rsid w:val="00EE5C29"/>
    <w:rsid w:val="00F62FA2"/>
    <w:rsid w:val="00F9401F"/>
    <w:rsid w:val="00F96F1F"/>
    <w:rsid w:val="00FA0E34"/>
    <w:rsid w:val="00FF3387"/>
    <w:rsid w:val="00FF3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docId w15:val="{20A1ACC3-C764-460A-8927-BAEFE4E3C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6EBE"/>
  </w:style>
  <w:style w:type="paragraph" w:styleId="Titre1">
    <w:name w:val="heading 1"/>
    <w:basedOn w:val="Normal"/>
    <w:next w:val="Normal"/>
    <w:qFormat/>
    <w:rsid w:val="00DD6EBE"/>
    <w:pPr>
      <w:keepNext/>
      <w:outlineLvl w:val="0"/>
    </w:pPr>
    <w:rPr>
      <w:rFonts w:ascii="Elephant" w:hAnsi="Elephant"/>
      <w:b/>
      <w:sz w:val="22"/>
    </w:rPr>
  </w:style>
  <w:style w:type="paragraph" w:styleId="Titre2">
    <w:name w:val="heading 2"/>
    <w:basedOn w:val="Normal"/>
    <w:next w:val="Normal"/>
    <w:qFormat/>
    <w:rsid w:val="00DD6EBE"/>
    <w:pPr>
      <w:keepNext/>
      <w:outlineLvl w:val="1"/>
    </w:pPr>
    <w:rPr>
      <w:b/>
      <w:sz w:val="18"/>
    </w:rPr>
  </w:style>
  <w:style w:type="paragraph" w:styleId="Titre3">
    <w:name w:val="heading 3"/>
    <w:basedOn w:val="Normal"/>
    <w:next w:val="Normal"/>
    <w:qFormat/>
    <w:rsid w:val="00DD6EBE"/>
    <w:pPr>
      <w:keepNext/>
      <w:jc w:val="center"/>
      <w:outlineLvl w:val="2"/>
    </w:pPr>
    <w:rPr>
      <w:sz w:val="28"/>
    </w:rPr>
  </w:style>
  <w:style w:type="paragraph" w:styleId="Titre4">
    <w:name w:val="heading 4"/>
    <w:basedOn w:val="Normal"/>
    <w:next w:val="Normal"/>
    <w:qFormat/>
    <w:rsid w:val="00DD6EBE"/>
    <w:pPr>
      <w:keepNext/>
      <w:outlineLvl w:val="3"/>
    </w:pPr>
    <w:rPr>
      <w:sz w:val="28"/>
    </w:rPr>
  </w:style>
  <w:style w:type="paragraph" w:styleId="Titre5">
    <w:name w:val="heading 5"/>
    <w:basedOn w:val="Normal"/>
    <w:next w:val="Normal"/>
    <w:qFormat/>
    <w:rsid w:val="00DD6EBE"/>
    <w:pPr>
      <w:keepNext/>
      <w:outlineLvl w:val="4"/>
    </w:pPr>
    <w:rPr>
      <w:b/>
      <w:sz w:val="28"/>
    </w:rPr>
  </w:style>
  <w:style w:type="paragraph" w:styleId="Titre6">
    <w:name w:val="heading 6"/>
    <w:basedOn w:val="Normal"/>
    <w:next w:val="Normal"/>
    <w:qFormat/>
    <w:rsid w:val="00DD6EBE"/>
    <w:pPr>
      <w:keepNext/>
      <w:outlineLvl w:val="5"/>
    </w:pPr>
    <w:rPr>
      <w:sz w:val="24"/>
    </w:rPr>
  </w:style>
  <w:style w:type="paragraph" w:styleId="Titre7">
    <w:name w:val="heading 7"/>
    <w:basedOn w:val="Normal"/>
    <w:next w:val="Normal"/>
    <w:qFormat/>
    <w:rsid w:val="00DD6EBE"/>
    <w:pPr>
      <w:keepNext/>
      <w:outlineLvl w:val="6"/>
    </w:pPr>
    <w:rPr>
      <w:b/>
      <w:bCs/>
    </w:rPr>
  </w:style>
  <w:style w:type="paragraph" w:styleId="Titre8">
    <w:name w:val="heading 8"/>
    <w:basedOn w:val="Normal"/>
    <w:next w:val="Normal"/>
    <w:qFormat/>
    <w:rsid w:val="00DD6EBE"/>
    <w:pPr>
      <w:keepNext/>
      <w:outlineLvl w:val="7"/>
    </w:pPr>
    <w:rPr>
      <w:b/>
      <w:sz w:val="24"/>
    </w:rPr>
  </w:style>
  <w:style w:type="paragraph" w:styleId="Titre9">
    <w:name w:val="heading 9"/>
    <w:basedOn w:val="Normal"/>
    <w:next w:val="Normal"/>
    <w:qFormat/>
    <w:rsid w:val="00DD6EBE"/>
    <w:pPr>
      <w:keepNext/>
      <w:jc w:val="center"/>
      <w:outlineLvl w:val="8"/>
    </w:pPr>
    <w:rPr>
      <w:b/>
      <w:bCs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rsid w:val="00DD6EBE"/>
    <w:pPr>
      <w:jc w:val="center"/>
    </w:pPr>
    <w:rPr>
      <w:b/>
      <w:sz w:val="22"/>
    </w:rPr>
  </w:style>
  <w:style w:type="paragraph" w:styleId="Corpsdetexte2">
    <w:name w:val="Body Text 2"/>
    <w:basedOn w:val="Normal"/>
    <w:semiHidden/>
    <w:rsid w:val="00DD6EBE"/>
    <w:pPr>
      <w:jc w:val="center"/>
    </w:pPr>
    <w:rPr>
      <w:rFonts w:ascii="Bookman Old Style" w:hAnsi="Bookman Old Style"/>
      <w:b/>
    </w:rPr>
  </w:style>
  <w:style w:type="paragraph" w:styleId="Corpsdetexte3">
    <w:name w:val="Body Text 3"/>
    <w:basedOn w:val="Normal"/>
    <w:semiHidden/>
    <w:rsid w:val="00DD6EBE"/>
    <w:pPr>
      <w:jc w:val="both"/>
    </w:pPr>
    <w:rPr>
      <w:rFonts w:ascii="Comic Sans MS" w:hAnsi="Comic Sans MS"/>
      <w:sz w:val="22"/>
    </w:rPr>
  </w:style>
  <w:style w:type="paragraph" w:styleId="Retraitcorpsdetexte">
    <w:name w:val="Body Text Indent"/>
    <w:basedOn w:val="Normal"/>
    <w:semiHidden/>
    <w:rsid w:val="00DD6EBE"/>
    <w:pPr>
      <w:ind w:left="708"/>
      <w:jc w:val="center"/>
    </w:pPr>
    <w:rPr>
      <w:rFonts w:ascii="Arial Narrow" w:hAnsi="Arial Narrow" w:cs="Arial"/>
      <w:b/>
      <w:sz w:val="32"/>
      <w:szCs w:val="24"/>
    </w:rPr>
  </w:style>
  <w:style w:type="paragraph" w:styleId="Retraitcorpsdetexte2">
    <w:name w:val="Body Text Indent 2"/>
    <w:basedOn w:val="Normal"/>
    <w:semiHidden/>
    <w:rsid w:val="00DD6EBE"/>
    <w:pPr>
      <w:ind w:left="360"/>
      <w:jc w:val="center"/>
    </w:pPr>
    <w:rPr>
      <w:rFonts w:ascii="Rockwell Extra Bold" w:hAnsi="Rockwell Extra Bold"/>
      <w:b/>
      <w:bCs/>
      <w:sz w:val="28"/>
      <w:szCs w:val="28"/>
    </w:rPr>
  </w:style>
  <w:style w:type="paragraph" w:customStyle="1" w:styleId="Paragraphedeliste1">
    <w:name w:val="Paragraphe de liste1"/>
    <w:basedOn w:val="Normal"/>
    <w:rsid w:val="00DD6EBE"/>
    <w:pPr>
      <w:ind w:left="720"/>
    </w:pPr>
  </w:style>
  <w:style w:type="paragraph" w:styleId="Retraitcorpsdetexte3">
    <w:name w:val="Body Text Indent 3"/>
    <w:basedOn w:val="Normal"/>
    <w:semiHidden/>
    <w:rsid w:val="00DD6EBE"/>
    <w:pPr>
      <w:ind w:firstLine="708"/>
    </w:pPr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6408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408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F362E"/>
    <w:pPr>
      <w:spacing w:before="100" w:beforeAutospacing="1" w:after="100" w:afterAutospacing="1"/>
    </w:pPr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F362E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A527E6"/>
    <w:rPr>
      <w:b/>
      <w:bCs/>
    </w:rPr>
  </w:style>
  <w:style w:type="paragraph" w:customStyle="1" w:styleId="Default">
    <w:name w:val="Default"/>
    <w:rsid w:val="00F62FA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Standard">
    <w:name w:val="Standard"/>
    <w:rsid w:val="004706BB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Sansinterligne">
    <w:name w:val="No Spacing"/>
    <w:uiPriority w:val="1"/>
    <w:qFormat/>
    <w:rsid w:val="00437FE1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CB35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8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26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7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2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7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0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9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83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5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2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4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8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1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2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6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9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43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8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3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9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1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0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9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0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1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emf"/><Relationship Id="rId3" Type="http://schemas.openxmlformats.org/officeDocument/2006/relationships/settings" Target="settings.xml"/><Relationship Id="rId7" Type="http://schemas.openxmlformats.org/officeDocument/2006/relationships/image" Target="media/image20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Mod&#232;les\mod&#232;le%20secteur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modèle secteur.dot</Template>
  <TotalTime>0</TotalTime>
  <Pages>1</Pages>
  <Words>251</Words>
  <Characters>1436</Characters>
  <Application>Microsoft Office Word</Application>
  <DocSecurity>4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SYNDICAT CGT PTT NIEVRE</dc:creator>
  <cp:lastModifiedBy>LONDOT Thierry UAT NE</cp:lastModifiedBy>
  <cp:revision>2</cp:revision>
  <cp:lastPrinted>2015-04-21T09:51:00Z</cp:lastPrinted>
  <dcterms:created xsi:type="dcterms:W3CDTF">2021-02-03T16:05:00Z</dcterms:created>
  <dcterms:modified xsi:type="dcterms:W3CDTF">2021-02-03T16:05:00Z</dcterms:modified>
</cp:coreProperties>
</file>