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4" o:title="Papier recyclé" type="tile"/>
    </v:background>
  </w:background>
  <w:body>
    <w:bookmarkStart w:id="0" w:name="_GoBack"/>
    <w:bookmarkEnd w:id="0"/>
    <w:p w:rsidR="00686877" w:rsidRDefault="007624B4" w:rsidP="00686877">
      <w:pPr>
        <w:rPr>
          <w:rFonts w:ascii="Arial" w:hAnsi="Arial" w:cs="Arial"/>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921385</wp:posOffset>
                </wp:positionH>
                <wp:positionV relativeFrom="paragraph">
                  <wp:posOffset>-105410</wp:posOffset>
                </wp:positionV>
                <wp:extent cx="4972050" cy="436880"/>
                <wp:effectExtent l="57150" t="19050" r="76200" b="115570"/>
                <wp:wrapNone/>
                <wp:docPr id="6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436880"/>
                        </a:xfrm>
                        <a:prstGeom prst="rect">
                          <a:avLst/>
                        </a:prstGeom>
                        <a:ln>
                          <a:headEnd/>
                          <a:tailEnd/>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DD3A80" w:rsidRPr="00405C35" w:rsidRDefault="00DD3A80" w:rsidP="00DD3A80">
                            <w:pPr>
                              <w:pStyle w:val="Titre2"/>
                            </w:pPr>
                            <w:r w:rsidRPr="00405C35">
                              <w:t>CSE</w:t>
                            </w:r>
                            <w:r w:rsidR="00D23D0A">
                              <w:t>E DO Grand Nord Est N°20</w:t>
                            </w:r>
                            <w:r w:rsidR="00C83BD0">
                              <w:t xml:space="preserve">  du 25</w:t>
                            </w:r>
                            <w:r w:rsidR="006433FC">
                              <w:t xml:space="preserve"> au 27 Novembre</w:t>
                            </w:r>
                            <w:r>
                              <w:t xml:space="preserve"> 2020</w:t>
                            </w:r>
                          </w:p>
                          <w:p w:rsidR="00E314B5" w:rsidRPr="00405C35" w:rsidRDefault="00E314B5" w:rsidP="00B84C15">
                            <w:pPr>
                              <w:pStyle w:val="Titre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026" type="#_x0000_t202" style="position:absolute;margin-left:72.55pt;margin-top:-8.3pt;width:391.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" fillcolor="#cdddac [1622]" strokecolor="#94b64e [3046]">
                <v:fill color2="#f0f4e6 [502]" rotate="t" angle="180" colors="0 #dafda7;22938f #e4fdc2;1 #f5ffe6" focus="100%" type="gradient"/>
                <v:shadow on="t" color="black" opacity="26214f" origin=",-.5" offset="0,3pt"/>
                <v:textbox>
                  <w:txbxContent>
                    <w:p w:rsidR="00DD3A80" w:rsidRPr="00405C35" w:rsidRDefault="00DD3A80" w:rsidP="00DD3A80">
                      <w:pPr>
                        <w:pStyle w:val="Titre2"/>
                      </w:pPr>
                      <w:r w:rsidRPr="00405C35">
                        <w:t>CSE</w:t>
                      </w:r>
                      <w:r w:rsidR="00D23D0A">
                        <w:t>E DO Grand Nord Est N°20</w:t>
                      </w:r>
                      <w:r w:rsidR="00C83BD0">
                        <w:t xml:space="preserve">  du 25</w:t>
                      </w:r>
                      <w:r w:rsidR="006433FC">
                        <w:t xml:space="preserve"> au 27 Novembre</w:t>
                      </w:r>
                      <w:r>
                        <w:t xml:space="preserve"> 2020</w:t>
                      </w:r>
                    </w:p>
                    <w:p w:rsidR="00E314B5" w:rsidRPr="00405C35" w:rsidRDefault="00E314B5" w:rsidP="00B84C15">
                      <w:pPr>
                        <w:pStyle w:val="Titre2"/>
                      </w:pPr>
                    </w:p>
                  </w:txbxContent>
                </v:textbox>
              </v:shape>
            </w:pict>
          </mc:Fallback>
        </mc:AlternateContent>
      </w:r>
    </w:p>
    <w:p w:rsidR="00686877" w:rsidRDefault="00686877" w:rsidP="00686877">
      <w:pPr>
        <w:spacing w:after="0" w:line="240" w:lineRule="auto"/>
        <w:rPr>
          <w:rFonts w:ascii="Arial" w:hAnsi="Arial" w:cs="Arial"/>
          <w:sz w:val="16"/>
          <w:szCs w:val="16"/>
        </w:rPr>
      </w:pPr>
    </w:p>
    <w:p w:rsidR="00686877" w:rsidRDefault="00D019DF" w:rsidP="00686877">
      <w:pPr>
        <w:rPr>
          <w:rFonts w:ascii="Arial" w:hAnsi="Arial" w:cs="Arial"/>
          <w:sz w:val="16"/>
          <w:szCs w:val="16"/>
        </w:rPr>
      </w:pPr>
      <w:r>
        <w:rPr>
          <w:noProof/>
        </w:rPr>
        <w:drawing>
          <wp:anchor distT="0" distB="0" distL="114300" distR="114300" simplePos="0" relativeHeight="251674624" behindDoc="1" locked="0" layoutInCell="1" allowOverlap="1" wp14:anchorId="4617220F" wp14:editId="008260B6">
            <wp:simplePos x="0" y="0"/>
            <wp:positionH relativeFrom="column">
              <wp:posOffset>2907030</wp:posOffset>
            </wp:positionH>
            <wp:positionV relativeFrom="paragraph">
              <wp:posOffset>217170</wp:posOffset>
            </wp:positionV>
            <wp:extent cx="3533775" cy="2266950"/>
            <wp:effectExtent l="762000" t="114300" r="104775" b="171450"/>
            <wp:wrapTight wrapText="bothSides">
              <wp:wrapPolygon edited="0">
                <wp:start x="-699" y="-1089"/>
                <wp:lineTo x="-699" y="13795"/>
                <wp:lineTo x="-4541" y="13795"/>
                <wp:lineTo x="-4658" y="19603"/>
                <wp:lineTo x="-3027" y="19603"/>
                <wp:lineTo x="-3027" y="21782"/>
                <wp:lineTo x="-815" y="22508"/>
                <wp:lineTo x="-582" y="23052"/>
                <wp:lineTo x="21542" y="23052"/>
                <wp:lineTo x="21658" y="22508"/>
                <wp:lineTo x="22124" y="19785"/>
                <wp:lineTo x="22124" y="-1089"/>
                <wp:lineTo x="-699" y="-108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us csee dogne logo.png"/>
                    <pic:cNvPicPr/>
                  </pic:nvPicPr>
                  <pic:blipFill>
                    <a:blip r:embed="rId9">
                      <a:extLst>
                        <a:ext uri="{28A0092B-C50C-407E-A947-70E740481C1C}">
                          <a14:useLocalDpi xmlns:a14="http://schemas.microsoft.com/office/drawing/2010/main" val="0"/>
                        </a:ext>
                      </a:extLst>
                    </a:blip>
                    <a:stretch>
                      <a:fillRect/>
                    </a:stretch>
                  </pic:blipFill>
                  <pic:spPr>
                    <a:xfrm>
                      <a:off x="0" y="0"/>
                      <a:ext cx="3533775" cy="22669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C37E5CD" wp14:editId="7777B2E6">
            <wp:simplePos x="0" y="0"/>
            <wp:positionH relativeFrom="column">
              <wp:posOffset>165100</wp:posOffset>
            </wp:positionH>
            <wp:positionV relativeFrom="paragraph">
              <wp:posOffset>217170</wp:posOffset>
            </wp:positionV>
            <wp:extent cx="2009775" cy="2252345"/>
            <wp:effectExtent l="0" t="0" r="0" b="0"/>
            <wp:wrapTight wrapText="bothSides">
              <wp:wrapPolygon edited="0">
                <wp:start x="2866" y="0"/>
                <wp:lineTo x="819" y="183"/>
                <wp:lineTo x="0" y="1096"/>
                <wp:lineTo x="0" y="4750"/>
                <wp:lineTo x="205" y="7856"/>
                <wp:lineTo x="1024" y="8769"/>
                <wp:lineTo x="3071" y="8769"/>
                <wp:lineTo x="4709" y="11692"/>
                <wp:lineTo x="4095" y="14250"/>
                <wp:lineTo x="4504" y="18634"/>
                <wp:lineTo x="6552" y="20461"/>
                <wp:lineTo x="7780" y="20461"/>
                <wp:lineTo x="7780" y="21375"/>
                <wp:lineTo x="11465" y="21375"/>
                <wp:lineTo x="12899" y="21375"/>
                <wp:lineTo x="15560" y="20827"/>
                <wp:lineTo x="15560" y="20461"/>
                <wp:lineTo x="18017" y="17538"/>
                <wp:lineTo x="20474" y="15163"/>
                <wp:lineTo x="20679" y="11692"/>
                <wp:lineTo x="21498" y="9683"/>
                <wp:lineTo x="21498" y="8404"/>
                <wp:lineTo x="16174" y="6760"/>
                <wp:lineTo x="12694" y="5846"/>
                <wp:lineTo x="12899" y="4933"/>
                <wp:lineTo x="9623" y="3106"/>
                <wp:lineTo x="7575" y="2923"/>
                <wp:lineTo x="4095" y="0"/>
                <wp:lineTo x="2866" y="0"/>
              </wp:wrapPolygon>
            </wp:wrapTight>
            <wp:docPr id="3" name="Image 3" descr="U:\cgt\elections cse\logo CSE CGT Orange pour CSEE sans noms depar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gt\elections cse\logo CSE CGT Orange pour CSEE sans noms departeme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D83" w:rsidRDefault="000F3733">
      <w:r>
        <w:rPr>
          <w:noProof/>
        </w:rPr>
        <mc:AlternateContent>
          <mc:Choice Requires="wps">
            <w:drawing>
              <wp:anchor distT="45720" distB="45720" distL="114300" distR="114300" simplePos="0" relativeHeight="251738112" behindDoc="0" locked="0" layoutInCell="1" allowOverlap="1" wp14:anchorId="20B8BCDD" wp14:editId="6A323C54">
                <wp:simplePos x="0" y="0"/>
                <wp:positionH relativeFrom="margin">
                  <wp:align>right</wp:align>
                </wp:positionH>
                <wp:positionV relativeFrom="paragraph">
                  <wp:posOffset>7460615</wp:posOffset>
                </wp:positionV>
                <wp:extent cx="2636520" cy="1729740"/>
                <wp:effectExtent l="0" t="0" r="0" b="3810"/>
                <wp:wrapSquare wrapText="bothSides"/>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729740"/>
                        </a:xfrm>
                        <a:prstGeom prst="rect">
                          <a:avLst/>
                        </a:prstGeom>
                        <a:blipFill>
                          <a:blip r:embed="rId11"/>
                          <a:tile tx="0" ty="0" sx="100000" sy="100000" flip="none" algn="tl"/>
                        </a:blipFill>
                        <a:ln w="9525">
                          <a:noFill/>
                          <a:miter lim="800000"/>
                          <a:headEnd/>
                          <a:tailEnd/>
                        </a:ln>
                      </wps:spPr>
                      <wps:txbx>
                        <w:txbxContent>
                          <w:p w:rsidR="00390B24" w:rsidRDefault="00390B24" w:rsidP="00390B24">
                            <w:r>
                              <w:rPr>
                                <w:noProof/>
                              </w:rPr>
                              <w:drawing>
                                <wp:inline distT="0" distB="0" distL="0" distR="0" wp14:anchorId="6F6F4E72" wp14:editId="1C215870">
                                  <wp:extent cx="2444750" cy="1630561"/>
                                  <wp:effectExtent l="0" t="0" r="0" b="8255"/>
                                  <wp:docPr id="76" name="Image 76" descr="Orange performant en 2018, prudent en 2019 - Téléc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performant en 2018, prudent en 2019 - Téléco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16305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BCDD" id="Zone de texte 2" o:spid="_x0000_s1027" type="#_x0000_t202" style="position:absolute;margin-left:156.4pt;margin-top:587.45pt;width:207.6pt;height:136.2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" stroked="f">
                <v:fill r:id="rId13" o:title="" recolor="t" rotate="t" type="tile"/>
                <v:textbox>
                  <w:txbxContent>
                    <w:p w:rsidR="00390B24" w:rsidRDefault="00390B24" w:rsidP="00390B24">
                      <w:r>
                        <w:rPr>
                          <w:noProof/>
                        </w:rPr>
                        <w:drawing>
                          <wp:inline distT="0" distB="0" distL="0" distR="0" wp14:anchorId="6F6F4E72" wp14:editId="1C215870">
                            <wp:extent cx="2444750" cy="1630561"/>
                            <wp:effectExtent l="0" t="0" r="0" b="8255"/>
                            <wp:docPr id="76" name="Image 76" descr="Orange performant en 2018, prudent en 2019 - Téléc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performant en 2018, prudent en 2019 - Téléco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750" cy="1630561"/>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4168140</wp:posOffset>
                </wp:positionH>
                <wp:positionV relativeFrom="paragraph">
                  <wp:posOffset>3162935</wp:posOffset>
                </wp:positionV>
                <wp:extent cx="3223260" cy="4213860"/>
                <wp:effectExtent l="57150" t="38100" r="72390" b="9144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4213860"/>
                        </a:xfrm>
                        <a:prstGeom prst="rect">
                          <a:avLst/>
                        </a:prstGeom>
                        <a:ln/>
                        <a:extLst/>
                      </wps:spPr>
                      <wps:style>
                        <a:lnRef idx="1">
                          <a:schemeClr val="accent6"/>
                        </a:lnRef>
                        <a:fillRef idx="2">
                          <a:schemeClr val="accent6"/>
                        </a:fillRef>
                        <a:effectRef idx="1">
                          <a:schemeClr val="accent6"/>
                        </a:effectRef>
                        <a:fontRef idx="minor">
                          <a:schemeClr val="dk1"/>
                        </a:fontRef>
                      </wps:style>
                      <wps:txbx>
                        <w:txbxContent>
                          <w:p w:rsidR="006433FC" w:rsidRPr="00766C1B" w:rsidRDefault="006433FC" w:rsidP="006433FC">
                            <w:pPr>
                              <w:spacing w:after="0"/>
                              <w:jc w:val="both"/>
                              <w:rPr>
                                <w:rFonts w:cstheme="minorHAnsi"/>
                                <w:bCs/>
                                <w:iCs/>
                                <w:color w:val="000000" w:themeColor="text1"/>
                              </w:rPr>
                            </w:pPr>
                            <w:r w:rsidRPr="00766C1B">
                              <w:rPr>
                                <w:rFonts w:cstheme="minorHAnsi"/>
                                <w:b/>
                                <w:bCs/>
                                <w:iCs/>
                                <w:color w:val="000000" w:themeColor="text1"/>
                              </w:rPr>
                              <w:t>Résultats en hausse</w:t>
                            </w:r>
                            <w:r w:rsidRPr="00766C1B">
                              <w:rPr>
                                <w:rFonts w:cstheme="minorHAnsi"/>
                                <w:bCs/>
                                <w:iCs/>
                                <w:color w:val="000000" w:themeColor="text1"/>
                              </w:rPr>
                              <w:t xml:space="preserve"> au </w:t>
                            </w:r>
                            <w:r w:rsidRPr="00766C1B">
                              <w:rPr>
                                <w:rFonts w:cstheme="minorHAnsi"/>
                                <w:b/>
                                <w:bCs/>
                                <w:iCs/>
                                <w:color w:val="000000" w:themeColor="text1"/>
                              </w:rPr>
                              <w:t>2ème trimestre</w:t>
                            </w:r>
                            <w:r w:rsidRPr="00766C1B">
                              <w:rPr>
                                <w:rFonts w:cstheme="minorHAnsi"/>
                                <w:bCs/>
                                <w:iCs/>
                                <w:color w:val="000000" w:themeColor="text1"/>
                              </w:rPr>
                              <w:t xml:space="preserve"> et </w:t>
                            </w:r>
                            <w:r w:rsidRPr="00766C1B">
                              <w:rPr>
                                <w:rFonts w:cstheme="minorHAnsi"/>
                                <w:b/>
                                <w:bCs/>
                                <w:iCs/>
                                <w:color w:val="000000" w:themeColor="text1"/>
                              </w:rPr>
                              <w:t>exceptionnels</w:t>
                            </w:r>
                            <w:r w:rsidRPr="00766C1B">
                              <w:rPr>
                                <w:rFonts w:cstheme="minorHAnsi"/>
                                <w:bCs/>
                                <w:iCs/>
                                <w:color w:val="000000" w:themeColor="text1"/>
                              </w:rPr>
                              <w:t xml:space="preserve"> au </w:t>
                            </w:r>
                            <w:r w:rsidRPr="00766C1B">
                              <w:rPr>
                                <w:rFonts w:cstheme="minorHAnsi"/>
                                <w:b/>
                                <w:bCs/>
                                <w:iCs/>
                                <w:color w:val="000000" w:themeColor="text1"/>
                              </w:rPr>
                              <w:t>3ème trimestre</w:t>
                            </w:r>
                            <w:r w:rsidRPr="00766C1B">
                              <w:rPr>
                                <w:rFonts w:cstheme="minorHAnsi"/>
                                <w:bCs/>
                                <w:iCs/>
                                <w:color w:val="000000" w:themeColor="text1"/>
                              </w:rPr>
                              <w:t>, surtout portés par la Fibre, SOSH et  les mobiles.</w:t>
                            </w:r>
                          </w:p>
                          <w:p w:rsidR="00390B24" w:rsidRDefault="006433FC" w:rsidP="00675B3A">
                            <w:pPr>
                              <w:pStyle w:val="Paragraphedeliste"/>
                              <w:tabs>
                                <w:tab w:val="left" w:pos="1335"/>
                              </w:tabs>
                              <w:ind w:left="0"/>
                              <w:rPr>
                                <w:rFonts w:cstheme="minorHAnsi"/>
                                <w:bCs/>
                                <w:iCs/>
                                <w:color w:val="000000" w:themeColor="text1"/>
                              </w:rPr>
                            </w:pPr>
                            <w:r w:rsidRPr="00766C1B">
                              <w:rPr>
                                <w:rFonts w:cstheme="minorHAnsi"/>
                                <w:b/>
                                <w:bCs/>
                                <w:iCs/>
                                <w:color w:val="000000" w:themeColor="text1"/>
                              </w:rPr>
                              <w:t xml:space="preserve">NPS </w:t>
                            </w:r>
                            <w:r w:rsidRPr="00766C1B">
                              <w:rPr>
                                <w:rFonts w:cstheme="minorHAnsi"/>
                                <w:bCs/>
                                <w:iCs/>
                                <w:color w:val="000000" w:themeColor="text1"/>
                              </w:rPr>
                              <w:t xml:space="preserve">: la </w:t>
                            </w:r>
                            <w:r w:rsidRPr="00766C1B">
                              <w:rPr>
                                <w:rFonts w:cstheme="minorHAnsi"/>
                                <w:b/>
                                <w:bCs/>
                                <w:iCs/>
                                <w:color w:val="000000" w:themeColor="text1"/>
                              </w:rPr>
                              <w:t>DO</w:t>
                            </w:r>
                            <w:r w:rsidR="002C167F">
                              <w:rPr>
                                <w:rFonts w:cstheme="minorHAnsi"/>
                                <w:b/>
                                <w:bCs/>
                                <w:iCs/>
                                <w:color w:val="000000" w:themeColor="text1"/>
                              </w:rPr>
                              <w:t xml:space="preserve"> </w:t>
                            </w:r>
                            <w:r w:rsidRPr="00766C1B">
                              <w:rPr>
                                <w:rFonts w:cstheme="minorHAnsi"/>
                                <w:b/>
                                <w:bCs/>
                                <w:iCs/>
                                <w:color w:val="000000" w:themeColor="text1"/>
                              </w:rPr>
                              <w:t>GNE</w:t>
                            </w:r>
                            <w:r w:rsidRPr="00766C1B">
                              <w:rPr>
                                <w:rFonts w:cstheme="minorHAnsi"/>
                                <w:bCs/>
                                <w:iCs/>
                                <w:color w:val="000000" w:themeColor="text1"/>
                              </w:rPr>
                              <w:t xml:space="preserve"> est sur le podium, </w:t>
                            </w:r>
                            <w:r w:rsidRPr="00766C1B">
                              <w:rPr>
                                <w:rFonts w:cstheme="minorHAnsi"/>
                                <w:b/>
                                <w:bCs/>
                                <w:iCs/>
                                <w:color w:val="000000" w:themeColor="text1"/>
                              </w:rPr>
                              <w:t>médaille d’or</w:t>
                            </w:r>
                            <w:r w:rsidRPr="00766C1B">
                              <w:rPr>
                                <w:rFonts w:cstheme="minorHAnsi"/>
                                <w:bCs/>
                                <w:iCs/>
                                <w:color w:val="000000" w:themeColor="text1"/>
                              </w:rPr>
                              <w:t>, malgré  une dégradation depuis 4 mois liée au nombre croissant de clients en panne.</w:t>
                            </w:r>
                            <w:r w:rsidR="00675B3A" w:rsidRPr="00766C1B">
                              <w:rPr>
                                <w:rFonts w:cstheme="minorHAnsi"/>
                                <w:bCs/>
                                <w:iCs/>
                                <w:color w:val="000000" w:themeColor="text1"/>
                              </w:rPr>
                              <w:t xml:space="preserve"> </w:t>
                            </w:r>
                          </w:p>
                          <w:p w:rsidR="005E43B3" w:rsidRPr="00766C1B" w:rsidRDefault="000F3733" w:rsidP="00675B3A">
                            <w:pPr>
                              <w:pStyle w:val="Paragraphedeliste"/>
                              <w:tabs>
                                <w:tab w:val="left" w:pos="1335"/>
                              </w:tabs>
                              <w:ind w:left="0"/>
                              <w:rPr>
                                <w:rFonts w:cstheme="minorHAnsi"/>
                                <w:bCs/>
                                <w:iCs/>
                                <w:color w:val="000000" w:themeColor="text1"/>
                              </w:rPr>
                            </w:pPr>
                            <w:r w:rsidRPr="000F3733">
                              <w:rPr>
                                <w:noProof/>
                              </w:rPr>
                              <w:drawing>
                                <wp:inline distT="0" distB="0" distL="0" distR="0">
                                  <wp:extent cx="1287780" cy="929640"/>
                                  <wp:effectExtent l="0" t="0" r="762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640" t="5000" r="7693" b="7857"/>
                                          <a:stretch/>
                                        </pic:blipFill>
                                        <pic:spPr bwMode="auto">
                                          <a:xfrm>
                                            <a:off x="0" y="0"/>
                                            <a:ext cx="1287780" cy="929640"/>
                                          </a:xfrm>
                                          <a:prstGeom prst="rect">
                                            <a:avLst/>
                                          </a:prstGeom>
                                          <a:noFill/>
                                          <a:ln>
                                            <a:noFill/>
                                          </a:ln>
                                          <a:extLst>
                                            <a:ext uri="{53640926-AAD7-44D8-BBD7-CCE9431645EC}">
                                              <a14:shadowObscured xmlns:a14="http://schemas.microsoft.com/office/drawing/2010/main"/>
                                            </a:ext>
                                          </a:extLst>
                                        </pic:spPr>
                                      </pic:pic>
                                    </a:graphicData>
                                  </a:graphic>
                                </wp:inline>
                              </w:drawing>
                            </w:r>
                          </w:p>
                          <w:p w:rsidR="00675B3A" w:rsidRPr="005E43B3" w:rsidRDefault="00675B3A" w:rsidP="00675B3A">
                            <w:pPr>
                              <w:pStyle w:val="Paragraphedeliste"/>
                              <w:tabs>
                                <w:tab w:val="left" w:pos="1335"/>
                              </w:tabs>
                              <w:ind w:left="0"/>
                              <w:rPr>
                                <w:b/>
                                <w:color w:val="000000" w:themeColor="text1"/>
                                <w:sz w:val="24"/>
                                <w:szCs w:val="24"/>
                                <w:u w:val="single"/>
                              </w:rPr>
                            </w:pPr>
                            <w:r w:rsidRPr="005E43B3">
                              <w:rPr>
                                <w:b/>
                                <w:color w:val="000000" w:themeColor="text1"/>
                                <w:sz w:val="24"/>
                                <w:szCs w:val="24"/>
                                <w:u w:val="single"/>
                              </w:rPr>
                              <w:t>2 constats :</w:t>
                            </w:r>
                          </w:p>
                          <w:p w:rsidR="00675B3A" w:rsidRPr="00766C1B" w:rsidRDefault="00675B3A" w:rsidP="00675B3A">
                            <w:pPr>
                              <w:pStyle w:val="Paragraphedeliste"/>
                              <w:tabs>
                                <w:tab w:val="left" w:pos="1335"/>
                              </w:tabs>
                              <w:ind w:left="0"/>
                              <w:rPr>
                                <w:color w:val="000000" w:themeColor="text1"/>
                              </w:rPr>
                            </w:pPr>
                            <w:r w:rsidRPr="00766C1B">
                              <w:rPr>
                                <w:color w:val="000000" w:themeColor="text1"/>
                              </w:rPr>
                              <w:t xml:space="preserve"> • </w:t>
                            </w:r>
                            <w:r w:rsidRPr="00766C1B">
                              <w:rPr>
                                <w:b/>
                                <w:color w:val="000000" w:themeColor="text1"/>
                              </w:rPr>
                              <w:t>Dégradation du NPS</w:t>
                            </w:r>
                            <w:r w:rsidRPr="00766C1B">
                              <w:rPr>
                                <w:color w:val="000000" w:themeColor="text1"/>
                              </w:rPr>
                              <w:t xml:space="preserve"> (satisfaction client) : seul 1 emploi sur 6 est remplacé sur la DO</w:t>
                            </w:r>
                            <w:r w:rsidR="002C167F">
                              <w:rPr>
                                <w:color w:val="000000" w:themeColor="text1"/>
                              </w:rPr>
                              <w:t xml:space="preserve"> </w:t>
                            </w:r>
                            <w:r w:rsidRPr="00766C1B">
                              <w:rPr>
                                <w:color w:val="000000" w:themeColor="text1"/>
                              </w:rPr>
                              <w:t xml:space="preserve">GNE et nous sommes la DO qui perd le plus d’effectif. </w:t>
                            </w:r>
                          </w:p>
                          <w:p w:rsidR="00675B3A" w:rsidRPr="00675B3A" w:rsidRDefault="00675B3A" w:rsidP="00675B3A">
                            <w:pPr>
                              <w:pStyle w:val="Paragraphedeliste"/>
                              <w:tabs>
                                <w:tab w:val="left" w:pos="1335"/>
                              </w:tabs>
                              <w:ind w:left="0"/>
                            </w:pPr>
                            <w:r w:rsidRPr="00766C1B">
                              <w:rPr>
                                <w:color w:val="000000" w:themeColor="text1"/>
                              </w:rPr>
                              <w:t xml:space="preserve">• </w:t>
                            </w:r>
                            <w:r w:rsidRPr="00766C1B">
                              <w:rPr>
                                <w:b/>
                                <w:color w:val="000000" w:themeColor="text1"/>
                              </w:rPr>
                              <w:t>Malgré la crise sanitaire</w:t>
                            </w:r>
                            <w:r w:rsidRPr="00766C1B">
                              <w:rPr>
                                <w:color w:val="000000" w:themeColor="text1"/>
                              </w:rPr>
                              <w:t xml:space="preserve"> et les effectifs en baisse constante, on observe </w:t>
                            </w:r>
                            <w:r w:rsidRPr="00766C1B">
                              <w:rPr>
                                <w:b/>
                                <w:color w:val="000000" w:themeColor="text1"/>
                              </w:rPr>
                              <w:t xml:space="preserve">de bons résultats </w:t>
                            </w:r>
                            <w:r w:rsidRPr="00766C1B">
                              <w:rPr>
                                <w:color w:val="000000" w:themeColor="text1"/>
                              </w:rPr>
                              <w:t xml:space="preserve">sur l’ensemble des marchés </w:t>
                            </w:r>
                            <w:r w:rsidRPr="00766C1B">
                              <w:rPr>
                                <w:b/>
                                <w:i/>
                                <w:color w:val="000000" w:themeColor="text1"/>
                              </w:rPr>
                              <w:t>grâce à l’investissement quotidien des salariés</w:t>
                            </w:r>
                            <w:r w:rsidRPr="00766C1B">
                              <w:rPr>
                                <w:color w:val="000000" w:themeColor="text1"/>
                              </w:rPr>
                              <w:t xml:space="preserve">. </w:t>
                            </w:r>
                            <w:r w:rsidR="007F26D4" w:rsidRPr="00766C1B">
                              <w:rPr>
                                <w:color w:val="000000" w:themeColor="text1"/>
                              </w:rPr>
                              <w:t xml:space="preserve">  </w:t>
                            </w:r>
                            <w:r w:rsidRPr="00766C1B">
                              <w:rPr>
                                <w:color w:val="000000" w:themeColor="text1"/>
                              </w:rPr>
                              <w:t xml:space="preserve">La </w:t>
                            </w:r>
                            <w:r w:rsidRPr="00766C1B">
                              <w:rPr>
                                <w:b/>
                                <w:color w:val="000000" w:themeColor="text1"/>
                              </w:rPr>
                              <w:t>CGT</w:t>
                            </w:r>
                            <w:r w:rsidRPr="00766C1B">
                              <w:rPr>
                                <w:color w:val="000000" w:themeColor="text1"/>
                              </w:rPr>
                              <w:t xml:space="preserve"> réaffirme </w:t>
                            </w:r>
                            <w:r w:rsidRPr="00766C1B">
                              <w:rPr>
                                <w:b/>
                                <w:i/>
                                <w:color w:val="000000" w:themeColor="text1"/>
                              </w:rPr>
                              <w:t xml:space="preserve">les besoins d’embauche pour répondre à l’attente des </w:t>
                            </w:r>
                            <w:r w:rsidRPr="00B333BF">
                              <w:rPr>
                                <w:b/>
                                <w:i/>
                                <w:color w:val="000000" w:themeColor="text1"/>
                              </w:rPr>
                              <w:t>clients</w:t>
                            </w:r>
                            <w:r w:rsidRPr="00675B3A">
                              <w:t xml:space="preserve">, la </w:t>
                            </w:r>
                            <w:r>
                              <w:t>r</w:t>
                            </w:r>
                            <w:r w:rsidRPr="00675B3A">
                              <w:t>e</w:t>
                            </w:r>
                            <w:r>
                              <w:t xml:space="preserve">valorisation de la rémunération </w:t>
                            </w:r>
                            <w:r w:rsidRPr="00675B3A">
                              <w:t>pour tous.</w:t>
                            </w:r>
                          </w:p>
                          <w:p w:rsidR="00E314B5" w:rsidRPr="00B84C15" w:rsidRDefault="00E314B5" w:rsidP="00675B3A">
                            <w:pPr>
                              <w:spacing w:after="0"/>
                              <w:jc w:val="both"/>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028" type="#_x0000_t202" style="position:absolute;margin-left:328.2pt;margin-top:249.05pt;width:253.8pt;height:33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" fillcolor="#fbcaa2 [1625]" strokecolor="#f68c36 [3049]">
                <v:fill color2="#fdefe3 [505]" rotate="t" angle="180" colors="0 #ffbe86;22938f #ffd0aa;1 #ffebdb" focus="100%" type="gradient"/>
                <v:shadow on="t" color="black" opacity="24903f" origin=",.5" offset="0,.55556mm"/>
                <v:textbox>
                  <w:txbxContent>
                    <w:p w:rsidR="006433FC" w:rsidRPr="00766C1B" w:rsidRDefault="006433FC" w:rsidP="006433FC">
                      <w:pPr>
                        <w:spacing w:after="0"/>
                        <w:jc w:val="both"/>
                        <w:rPr>
                          <w:rFonts w:cstheme="minorHAnsi"/>
                          <w:bCs/>
                          <w:iCs/>
                          <w:color w:val="000000" w:themeColor="text1"/>
                        </w:rPr>
                      </w:pPr>
                      <w:r w:rsidRPr="00766C1B">
                        <w:rPr>
                          <w:rFonts w:cstheme="minorHAnsi"/>
                          <w:b/>
                          <w:bCs/>
                          <w:iCs/>
                          <w:color w:val="000000" w:themeColor="text1"/>
                        </w:rPr>
                        <w:t>Résultats en hausse</w:t>
                      </w:r>
                      <w:r w:rsidRPr="00766C1B">
                        <w:rPr>
                          <w:rFonts w:cstheme="minorHAnsi"/>
                          <w:bCs/>
                          <w:iCs/>
                          <w:color w:val="000000" w:themeColor="text1"/>
                        </w:rPr>
                        <w:t xml:space="preserve"> au </w:t>
                      </w:r>
                      <w:r w:rsidRPr="00766C1B">
                        <w:rPr>
                          <w:rFonts w:cstheme="minorHAnsi"/>
                          <w:b/>
                          <w:bCs/>
                          <w:iCs/>
                          <w:color w:val="000000" w:themeColor="text1"/>
                        </w:rPr>
                        <w:t>2ème trimestre</w:t>
                      </w:r>
                      <w:r w:rsidRPr="00766C1B">
                        <w:rPr>
                          <w:rFonts w:cstheme="minorHAnsi"/>
                          <w:bCs/>
                          <w:iCs/>
                          <w:color w:val="000000" w:themeColor="text1"/>
                        </w:rPr>
                        <w:t xml:space="preserve"> et </w:t>
                      </w:r>
                      <w:r w:rsidRPr="00766C1B">
                        <w:rPr>
                          <w:rFonts w:cstheme="minorHAnsi"/>
                          <w:b/>
                          <w:bCs/>
                          <w:iCs/>
                          <w:color w:val="000000" w:themeColor="text1"/>
                        </w:rPr>
                        <w:t>exceptionnels</w:t>
                      </w:r>
                      <w:r w:rsidRPr="00766C1B">
                        <w:rPr>
                          <w:rFonts w:cstheme="minorHAnsi"/>
                          <w:bCs/>
                          <w:iCs/>
                          <w:color w:val="000000" w:themeColor="text1"/>
                        </w:rPr>
                        <w:t xml:space="preserve"> au </w:t>
                      </w:r>
                      <w:r w:rsidRPr="00766C1B">
                        <w:rPr>
                          <w:rFonts w:cstheme="minorHAnsi"/>
                          <w:b/>
                          <w:bCs/>
                          <w:iCs/>
                          <w:color w:val="000000" w:themeColor="text1"/>
                        </w:rPr>
                        <w:t>3ème trimestre</w:t>
                      </w:r>
                      <w:r w:rsidRPr="00766C1B">
                        <w:rPr>
                          <w:rFonts w:cstheme="minorHAnsi"/>
                          <w:bCs/>
                          <w:iCs/>
                          <w:color w:val="000000" w:themeColor="text1"/>
                        </w:rPr>
                        <w:t>, surtout portés par la Fibre, SOSH et  les mobiles.</w:t>
                      </w:r>
                    </w:p>
                    <w:p w:rsidR="00390B24" w:rsidRDefault="006433FC" w:rsidP="00675B3A">
                      <w:pPr>
                        <w:pStyle w:val="Paragraphedeliste"/>
                        <w:tabs>
                          <w:tab w:val="left" w:pos="1335"/>
                        </w:tabs>
                        <w:ind w:left="0"/>
                        <w:rPr>
                          <w:rFonts w:cstheme="minorHAnsi"/>
                          <w:bCs/>
                          <w:iCs/>
                          <w:color w:val="000000" w:themeColor="text1"/>
                        </w:rPr>
                      </w:pPr>
                      <w:r w:rsidRPr="00766C1B">
                        <w:rPr>
                          <w:rFonts w:cstheme="minorHAnsi"/>
                          <w:b/>
                          <w:bCs/>
                          <w:iCs/>
                          <w:color w:val="000000" w:themeColor="text1"/>
                        </w:rPr>
                        <w:t xml:space="preserve">NPS </w:t>
                      </w:r>
                      <w:r w:rsidRPr="00766C1B">
                        <w:rPr>
                          <w:rFonts w:cstheme="minorHAnsi"/>
                          <w:bCs/>
                          <w:iCs/>
                          <w:color w:val="000000" w:themeColor="text1"/>
                        </w:rPr>
                        <w:t xml:space="preserve">: la </w:t>
                      </w:r>
                      <w:r w:rsidRPr="00766C1B">
                        <w:rPr>
                          <w:rFonts w:cstheme="minorHAnsi"/>
                          <w:b/>
                          <w:bCs/>
                          <w:iCs/>
                          <w:color w:val="000000" w:themeColor="text1"/>
                        </w:rPr>
                        <w:t>DO</w:t>
                      </w:r>
                      <w:r w:rsidR="002C167F">
                        <w:rPr>
                          <w:rFonts w:cstheme="minorHAnsi"/>
                          <w:b/>
                          <w:bCs/>
                          <w:iCs/>
                          <w:color w:val="000000" w:themeColor="text1"/>
                        </w:rPr>
                        <w:t xml:space="preserve"> </w:t>
                      </w:r>
                      <w:r w:rsidRPr="00766C1B">
                        <w:rPr>
                          <w:rFonts w:cstheme="minorHAnsi"/>
                          <w:b/>
                          <w:bCs/>
                          <w:iCs/>
                          <w:color w:val="000000" w:themeColor="text1"/>
                        </w:rPr>
                        <w:t>GNE</w:t>
                      </w:r>
                      <w:r w:rsidRPr="00766C1B">
                        <w:rPr>
                          <w:rFonts w:cstheme="minorHAnsi"/>
                          <w:bCs/>
                          <w:iCs/>
                          <w:color w:val="000000" w:themeColor="text1"/>
                        </w:rPr>
                        <w:t xml:space="preserve"> est sur le podium, </w:t>
                      </w:r>
                      <w:r w:rsidRPr="00766C1B">
                        <w:rPr>
                          <w:rFonts w:cstheme="minorHAnsi"/>
                          <w:b/>
                          <w:bCs/>
                          <w:iCs/>
                          <w:color w:val="000000" w:themeColor="text1"/>
                        </w:rPr>
                        <w:t>médaille d’or</w:t>
                      </w:r>
                      <w:r w:rsidRPr="00766C1B">
                        <w:rPr>
                          <w:rFonts w:cstheme="minorHAnsi"/>
                          <w:bCs/>
                          <w:iCs/>
                          <w:color w:val="000000" w:themeColor="text1"/>
                        </w:rPr>
                        <w:t>, malgré  une dégradation depuis 4 mois liée au nombre croissant de clients en panne.</w:t>
                      </w:r>
                      <w:r w:rsidR="00675B3A" w:rsidRPr="00766C1B">
                        <w:rPr>
                          <w:rFonts w:cstheme="minorHAnsi"/>
                          <w:bCs/>
                          <w:iCs/>
                          <w:color w:val="000000" w:themeColor="text1"/>
                        </w:rPr>
                        <w:t xml:space="preserve"> </w:t>
                      </w:r>
                    </w:p>
                    <w:p w:rsidR="005E43B3" w:rsidRPr="00766C1B" w:rsidRDefault="000F3733" w:rsidP="00675B3A">
                      <w:pPr>
                        <w:pStyle w:val="Paragraphedeliste"/>
                        <w:tabs>
                          <w:tab w:val="left" w:pos="1335"/>
                        </w:tabs>
                        <w:ind w:left="0"/>
                        <w:rPr>
                          <w:rFonts w:cstheme="minorHAnsi"/>
                          <w:bCs/>
                          <w:iCs/>
                          <w:color w:val="000000" w:themeColor="text1"/>
                        </w:rPr>
                      </w:pPr>
                      <w:r w:rsidRPr="000F3733">
                        <w:rPr>
                          <w:noProof/>
                        </w:rPr>
                        <w:drawing>
                          <wp:inline distT="0" distB="0" distL="0" distR="0">
                            <wp:extent cx="1287780" cy="929640"/>
                            <wp:effectExtent l="0" t="0" r="762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640" t="5000" r="7693" b="7857"/>
                                    <a:stretch/>
                                  </pic:blipFill>
                                  <pic:spPr bwMode="auto">
                                    <a:xfrm>
                                      <a:off x="0" y="0"/>
                                      <a:ext cx="1287780" cy="929640"/>
                                    </a:xfrm>
                                    <a:prstGeom prst="rect">
                                      <a:avLst/>
                                    </a:prstGeom>
                                    <a:noFill/>
                                    <a:ln>
                                      <a:noFill/>
                                    </a:ln>
                                    <a:extLst>
                                      <a:ext uri="{53640926-AAD7-44D8-BBD7-CCE9431645EC}">
                                        <a14:shadowObscured xmlns:a14="http://schemas.microsoft.com/office/drawing/2010/main"/>
                                      </a:ext>
                                    </a:extLst>
                                  </pic:spPr>
                                </pic:pic>
                              </a:graphicData>
                            </a:graphic>
                          </wp:inline>
                        </w:drawing>
                      </w:r>
                    </w:p>
                    <w:p w:rsidR="00675B3A" w:rsidRPr="005E43B3" w:rsidRDefault="00675B3A" w:rsidP="00675B3A">
                      <w:pPr>
                        <w:pStyle w:val="Paragraphedeliste"/>
                        <w:tabs>
                          <w:tab w:val="left" w:pos="1335"/>
                        </w:tabs>
                        <w:ind w:left="0"/>
                        <w:rPr>
                          <w:b/>
                          <w:color w:val="000000" w:themeColor="text1"/>
                          <w:sz w:val="24"/>
                          <w:szCs w:val="24"/>
                          <w:u w:val="single"/>
                        </w:rPr>
                      </w:pPr>
                      <w:r w:rsidRPr="005E43B3">
                        <w:rPr>
                          <w:b/>
                          <w:color w:val="000000" w:themeColor="text1"/>
                          <w:sz w:val="24"/>
                          <w:szCs w:val="24"/>
                          <w:u w:val="single"/>
                        </w:rPr>
                        <w:t>2 constats :</w:t>
                      </w:r>
                    </w:p>
                    <w:p w:rsidR="00675B3A" w:rsidRPr="00766C1B" w:rsidRDefault="00675B3A" w:rsidP="00675B3A">
                      <w:pPr>
                        <w:pStyle w:val="Paragraphedeliste"/>
                        <w:tabs>
                          <w:tab w:val="left" w:pos="1335"/>
                        </w:tabs>
                        <w:ind w:left="0"/>
                        <w:rPr>
                          <w:color w:val="000000" w:themeColor="text1"/>
                        </w:rPr>
                      </w:pPr>
                      <w:r w:rsidRPr="00766C1B">
                        <w:rPr>
                          <w:color w:val="000000" w:themeColor="text1"/>
                        </w:rPr>
                        <w:t xml:space="preserve"> • </w:t>
                      </w:r>
                      <w:r w:rsidRPr="00766C1B">
                        <w:rPr>
                          <w:b/>
                          <w:color w:val="000000" w:themeColor="text1"/>
                        </w:rPr>
                        <w:t>Dégradation du NPS</w:t>
                      </w:r>
                      <w:r w:rsidRPr="00766C1B">
                        <w:rPr>
                          <w:color w:val="000000" w:themeColor="text1"/>
                        </w:rPr>
                        <w:t xml:space="preserve"> (satisfaction client) : seul 1 emploi sur 6 est remplacé sur la DO</w:t>
                      </w:r>
                      <w:r w:rsidR="002C167F">
                        <w:rPr>
                          <w:color w:val="000000" w:themeColor="text1"/>
                        </w:rPr>
                        <w:t xml:space="preserve"> </w:t>
                      </w:r>
                      <w:r w:rsidRPr="00766C1B">
                        <w:rPr>
                          <w:color w:val="000000" w:themeColor="text1"/>
                        </w:rPr>
                        <w:t xml:space="preserve">GNE et nous sommes la DO qui perd le plus d’effectif. </w:t>
                      </w:r>
                    </w:p>
                    <w:p w:rsidR="00675B3A" w:rsidRPr="00675B3A" w:rsidRDefault="00675B3A" w:rsidP="00675B3A">
                      <w:pPr>
                        <w:pStyle w:val="Paragraphedeliste"/>
                        <w:tabs>
                          <w:tab w:val="left" w:pos="1335"/>
                        </w:tabs>
                        <w:ind w:left="0"/>
                      </w:pPr>
                      <w:r w:rsidRPr="00766C1B">
                        <w:rPr>
                          <w:color w:val="000000" w:themeColor="text1"/>
                        </w:rPr>
                        <w:t xml:space="preserve">• </w:t>
                      </w:r>
                      <w:r w:rsidRPr="00766C1B">
                        <w:rPr>
                          <w:b/>
                          <w:color w:val="000000" w:themeColor="text1"/>
                        </w:rPr>
                        <w:t>Malgré la crise sanitaire</w:t>
                      </w:r>
                      <w:r w:rsidRPr="00766C1B">
                        <w:rPr>
                          <w:color w:val="000000" w:themeColor="text1"/>
                        </w:rPr>
                        <w:t xml:space="preserve"> et les effectifs en baisse constante, on observe </w:t>
                      </w:r>
                      <w:r w:rsidRPr="00766C1B">
                        <w:rPr>
                          <w:b/>
                          <w:color w:val="000000" w:themeColor="text1"/>
                        </w:rPr>
                        <w:t xml:space="preserve">de bons résultats </w:t>
                      </w:r>
                      <w:r w:rsidRPr="00766C1B">
                        <w:rPr>
                          <w:color w:val="000000" w:themeColor="text1"/>
                        </w:rPr>
                        <w:t xml:space="preserve">sur l’ensemble des marchés </w:t>
                      </w:r>
                      <w:r w:rsidRPr="00766C1B">
                        <w:rPr>
                          <w:b/>
                          <w:i/>
                          <w:color w:val="000000" w:themeColor="text1"/>
                        </w:rPr>
                        <w:t>grâce à l’investissement quotidien des salariés</w:t>
                      </w:r>
                      <w:r w:rsidRPr="00766C1B">
                        <w:rPr>
                          <w:color w:val="000000" w:themeColor="text1"/>
                        </w:rPr>
                        <w:t xml:space="preserve">. </w:t>
                      </w:r>
                      <w:r w:rsidR="007F26D4" w:rsidRPr="00766C1B">
                        <w:rPr>
                          <w:color w:val="000000" w:themeColor="text1"/>
                        </w:rPr>
                        <w:t xml:space="preserve">  </w:t>
                      </w:r>
                      <w:r w:rsidRPr="00766C1B">
                        <w:rPr>
                          <w:color w:val="000000" w:themeColor="text1"/>
                        </w:rPr>
                        <w:t xml:space="preserve">La </w:t>
                      </w:r>
                      <w:r w:rsidRPr="00766C1B">
                        <w:rPr>
                          <w:b/>
                          <w:color w:val="000000" w:themeColor="text1"/>
                        </w:rPr>
                        <w:t>CGT</w:t>
                      </w:r>
                      <w:r w:rsidRPr="00766C1B">
                        <w:rPr>
                          <w:color w:val="000000" w:themeColor="text1"/>
                        </w:rPr>
                        <w:t xml:space="preserve"> réaffirme </w:t>
                      </w:r>
                      <w:r w:rsidRPr="00766C1B">
                        <w:rPr>
                          <w:b/>
                          <w:i/>
                          <w:color w:val="000000" w:themeColor="text1"/>
                        </w:rPr>
                        <w:t xml:space="preserve">les besoins d’embauche pour répondre à l’attente des </w:t>
                      </w:r>
                      <w:r w:rsidRPr="00B333BF">
                        <w:rPr>
                          <w:b/>
                          <w:i/>
                          <w:color w:val="000000" w:themeColor="text1"/>
                        </w:rPr>
                        <w:t>clients</w:t>
                      </w:r>
                      <w:r w:rsidRPr="00675B3A">
                        <w:t xml:space="preserve">, la </w:t>
                      </w:r>
                      <w:r>
                        <w:t>r</w:t>
                      </w:r>
                      <w:r w:rsidRPr="00675B3A">
                        <w:t>e</w:t>
                      </w:r>
                      <w:r>
                        <w:t xml:space="preserve">valorisation de la rémunération </w:t>
                      </w:r>
                      <w:r w:rsidRPr="00675B3A">
                        <w:t>pour tous.</w:t>
                      </w:r>
                    </w:p>
                    <w:p w:rsidR="00E314B5" w:rsidRPr="00B84C15" w:rsidRDefault="00E314B5" w:rsidP="00675B3A">
                      <w:pPr>
                        <w:spacing w:after="0"/>
                        <w:jc w:val="both"/>
                        <w:rPr>
                          <w:rFonts w:ascii="Arial" w:hAnsi="Arial" w:cs="Arial"/>
                          <w:b/>
                          <w:color w:val="FF0000"/>
                        </w:rPr>
                      </w:pP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3703320</wp:posOffset>
                </wp:positionH>
                <wp:positionV relativeFrom="paragraph">
                  <wp:posOffset>2416175</wp:posOffset>
                </wp:positionV>
                <wp:extent cx="3208020" cy="609600"/>
                <wp:effectExtent l="19050" t="19050" r="30480" b="57150"/>
                <wp:wrapNone/>
                <wp:docPr id="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609600"/>
                        </a:xfrm>
                        <a:prstGeom prst="rect">
                          <a:avLst/>
                        </a:prstGeom>
                        <a:solidFill>
                          <a:schemeClr val="accent6">
                            <a:lumMod val="60000"/>
                            <a:lumOff val="40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E314B5" w:rsidRPr="007277FF" w:rsidRDefault="002C167F" w:rsidP="006635ED">
                            <w:pPr>
                              <w:spacing w:after="120" w:line="20" w:lineRule="atLeast"/>
                              <w:jc w:val="center"/>
                              <w:rPr>
                                <w:rFonts w:ascii="Tahoma" w:hAnsi="Tahoma" w:cs="Tahoma"/>
                                <w:b/>
                                <w:smallCaps/>
                                <w:color w:val="FFFFFF" w:themeColor="background1"/>
                                <w:sz w:val="28"/>
                                <w:szCs w:val="28"/>
                              </w:rPr>
                            </w:pPr>
                            <w:r>
                              <w:rPr>
                                <w:rFonts w:ascii="Tahoma" w:hAnsi="Tahoma" w:cs="Tahoma"/>
                                <w:b/>
                                <w:smallCaps/>
                                <w:color w:val="000000" w:themeColor="text1"/>
                                <w:sz w:val="32"/>
                                <w:szCs w:val="32"/>
                              </w:rPr>
                              <w:t>Activit</w:t>
                            </w:r>
                            <w:r w:rsidRPr="002C167F">
                              <w:rPr>
                                <w:rFonts w:ascii="Tahoma" w:hAnsi="Tahoma" w:cs="Tahoma"/>
                                <w:b/>
                                <w:smallCaps/>
                                <w:color w:val="000000" w:themeColor="text1"/>
                                <w:sz w:val="28"/>
                                <w:szCs w:val="28"/>
                              </w:rPr>
                              <w:t>É</w:t>
                            </w:r>
                            <w:r w:rsidR="006433FC" w:rsidRPr="00B333BF">
                              <w:rPr>
                                <w:rFonts w:ascii="Tahoma" w:hAnsi="Tahoma" w:cs="Tahoma"/>
                                <w:b/>
                                <w:smallCaps/>
                                <w:color w:val="000000" w:themeColor="text1"/>
                                <w:sz w:val="32"/>
                                <w:szCs w:val="32"/>
                              </w:rPr>
                              <w:t xml:space="preserve">s </w:t>
                            </w:r>
                            <w:r>
                              <w:rPr>
                                <w:rFonts w:ascii="Tahoma" w:hAnsi="Tahoma" w:cs="Tahoma"/>
                                <w:b/>
                                <w:smallCaps/>
                                <w:color w:val="000000" w:themeColor="text1"/>
                                <w:sz w:val="32"/>
                                <w:szCs w:val="32"/>
                              </w:rPr>
                              <w:t>É</w:t>
                            </w:r>
                            <w:r w:rsidR="006433FC" w:rsidRPr="00B333BF">
                              <w:rPr>
                                <w:rFonts w:ascii="Tahoma" w:hAnsi="Tahoma" w:cs="Tahoma"/>
                                <w:b/>
                                <w:smallCaps/>
                                <w:color w:val="000000" w:themeColor="text1"/>
                                <w:sz w:val="32"/>
                                <w:szCs w:val="32"/>
                              </w:rPr>
                              <w:t>conomiques de la DO</w:t>
                            </w:r>
                            <w:r>
                              <w:rPr>
                                <w:rFonts w:ascii="Tahoma" w:hAnsi="Tahoma" w:cs="Tahoma"/>
                                <w:b/>
                                <w:smallCaps/>
                                <w:color w:val="000000" w:themeColor="text1"/>
                                <w:sz w:val="32"/>
                                <w:szCs w:val="32"/>
                              </w:rPr>
                              <w:t xml:space="preserve"> </w:t>
                            </w:r>
                            <w:r w:rsidR="006433FC" w:rsidRPr="00B333BF">
                              <w:rPr>
                                <w:rFonts w:ascii="Tahoma" w:hAnsi="Tahoma" w:cs="Tahoma"/>
                                <w:b/>
                                <w:smallCaps/>
                                <w:color w:val="000000" w:themeColor="text1"/>
                                <w:sz w:val="32"/>
                                <w:szCs w:val="32"/>
                              </w:rPr>
                              <w:t>GNE</w:t>
                            </w:r>
                            <w:r w:rsidR="00E314B5"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29" type="#_x0000_t202" style="position:absolute;margin-left:291.6pt;margin-top:190.25pt;width:252.6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" fillcolor="#fabf8f [1945]" strokecolor="#f2f2f2 [3041]" strokeweight="3pt">
                <v:shadow on="t" color="#3f3151 [1607]" opacity=".5" offset="1pt"/>
                <v:textbox>
                  <w:txbxContent>
                    <w:p w:rsidR="00E314B5" w:rsidRPr="007277FF" w:rsidRDefault="002C167F" w:rsidP="006635ED">
                      <w:pPr>
                        <w:spacing w:after="120" w:line="20" w:lineRule="atLeast"/>
                        <w:jc w:val="center"/>
                        <w:rPr>
                          <w:rFonts w:ascii="Tahoma" w:hAnsi="Tahoma" w:cs="Tahoma"/>
                          <w:b/>
                          <w:smallCaps/>
                          <w:color w:val="FFFFFF" w:themeColor="background1"/>
                          <w:sz w:val="28"/>
                          <w:szCs w:val="28"/>
                        </w:rPr>
                      </w:pPr>
                      <w:r>
                        <w:rPr>
                          <w:rFonts w:ascii="Tahoma" w:hAnsi="Tahoma" w:cs="Tahoma"/>
                          <w:b/>
                          <w:smallCaps/>
                          <w:color w:val="000000" w:themeColor="text1"/>
                          <w:sz w:val="32"/>
                          <w:szCs w:val="32"/>
                        </w:rPr>
                        <w:t>Activit</w:t>
                      </w:r>
                      <w:r w:rsidRPr="002C167F">
                        <w:rPr>
                          <w:rFonts w:ascii="Tahoma" w:hAnsi="Tahoma" w:cs="Tahoma"/>
                          <w:b/>
                          <w:smallCaps/>
                          <w:color w:val="000000" w:themeColor="text1"/>
                          <w:sz w:val="28"/>
                          <w:szCs w:val="28"/>
                        </w:rPr>
                        <w:t>É</w:t>
                      </w:r>
                      <w:r w:rsidR="006433FC" w:rsidRPr="00B333BF">
                        <w:rPr>
                          <w:rFonts w:ascii="Tahoma" w:hAnsi="Tahoma" w:cs="Tahoma"/>
                          <w:b/>
                          <w:smallCaps/>
                          <w:color w:val="000000" w:themeColor="text1"/>
                          <w:sz w:val="32"/>
                          <w:szCs w:val="32"/>
                        </w:rPr>
                        <w:t xml:space="preserve">s </w:t>
                      </w:r>
                      <w:r>
                        <w:rPr>
                          <w:rFonts w:ascii="Tahoma" w:hAnsi="Tahoma" w:cs="Tahoma"/>
                          <w:b/>
                          <w:smallCaps/>
                          <w:color w:val="000000" w:themeColor="text1"/>
                          <w:sz w:val="32"/>
                          <w:szCs w:val="32"/>
                        </w:rPr>
                        <w:t>É</w:t>
                      </w:r>
                      <w:r w:rsidR="006433FC" w:rsidRPr="00B333BF">
                        <w:rPr>
                          <w:rFonts w:ascii="Tahoma" w:hAnsi="Tahoma" w:cs="Tahoma"/>
                          <w:b/>
                          <w:smallCaps/>
                          <w:color w:val="000000" w:themeColor="text1"/>
                          <w:sz w:val="32"/>
                          <w:szCs w:val="32"/>
                        </w:rPr>
                        <w:t>conomiques de la DO</w:t>
                      </w:r>
                      <w:r>
                        <w:rPr>
                          <w:rFonts w:ascii="Tahoma" w:hAnsi="Tahoma" w:cs="Tahoma"/>
                          <w:b/>
                          <w:smallCaps/>
                          <w:color w:val="000000" w:themeColor="text1"/>
                          <w:sz w:val="32"/>
                          <w:szCs w:val="32"/>
                        </w:rPr>
                        <w:t xml:space="preserve"> </w:t>
                      </w:r>
                      <w:r w:rsidR="006433FC" w:rsidRPr="00B333BF">
                        <w:rPr>
                          <w:rFonts w:ascii="Tahoma" w:hAnsi="Tahoma" w:cs="Tahoma"/>
                          <w:b/>
                          <w:smallCaps/>
                          <w:color w:val="000000" w:themeColor="text1"/>
                          <w:sz w:val="32"/>
                          <w:szCs w:val="32"/>
                        </w:rPr>
                        <w:t>GNE</w:t>
                      </w:r>
                      <w:r w:rsidR="00E314B5" w:rsidRPr="007277FF">
                        <w:rPr>
                          <w:rFonts w:ascii="Tahoma" w:hAnsi="Tahoma" w:cs="Tahoma"/>
                          <w:b/>
                          <w:smallCaps/>
                          <w:color w:val="FFFFFF" w:themeColor="background1"/>
                          <w:sz w:val="32"/>
                          <w:szCs w:val="32"/>
                        </w:rPr>
                        <w:br/>
                      </w:r>
                    </w:p>
                  </w:txbxContent>
                </v:textbox>
                <w10:wrap anchorx="margin"/>
              </v:shape>
            </w:pict>
          </mc:Fallback>
        </mc:AlternateContent>
      </w:r>
      <w:r>
        <w:rPr>
          <w:noProof/>
        </w:rPr>
        <mc:AlternateContent>
          <mc:Choice Requires="wps">
            <w:drawing>
              <wp:anchor distT="45720" distB="45720" distL="114300" distR="114300" simplePos="0" relativeHeight="251736064" behindDoc="0" locked="0" layoutInCell="1" allowOverlap="1" wp14:anchorId="1287804C" wp14:editId="735193EF">
                <wp:simplePos x="0" y="0"/>
                <wp:positionH relativeFrom="column">
                  <wp:posOffset>553085</wp:posOffset>
                </wp:positionH>
                <wp:positionV relativeFrom="paragraph">
                  <wp:posOffset>2941320</wp:posOffset>
                </wp:positionV>
                <wp:extent cx="2110740" cy="1493520"/>
                <wp:effectExtent l="0" t="0" r="381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1493520"/>
                        </a:xfrm>
                        <a:prstGeom prst="rect">
                          <a:avLst/>
                        </a:prstGeom>
                        <a:blipFill>
                          <a:blip r:embed="rId11"/>
                          <a:tile tx="0" ty="0" sx="100000" sy="100000" flip="none" algn="tl"/>
                        </a:blipFill>
                        <a:ln w="9525">
                          <a:noFill/>
                          <a:miter lim="800000"/>
                          <a:headEnd/>
                          <a:tailEnd/>
                        </a:ln>
                      </wps:spPr>
                      <wps:txbx>
                        <w:txbxContent>
                          <w:p w:rsidR="00390B24" w:rsidRDefault="00390B24" w:rsidP="00390B24">
                            <w:r>
                              <w:rPr>
                                <w:noProof/>
                                <w:color w:val="0000FF"/>
                              </w:rPr>
                              <w:drawing>
                                <wp:inline distT="0" distB="0" distL="0" distR="0" wp14:anchorId="2D4C0BBE" wp14:editId="596B3683">
                                  <wp:extent cx="2103120" cy="1402080"/>
                                  <wp:effectExtent l="0" t="0" r="0" b="7620"/>
                                  <wp:docPr id="22" name="Image 22" descr="http://metzarsenal.reference-syndicale.fr/files/2020/04/patron-argent-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zarsenal.reference-syndicale.fr/files/2020/04/patron-argent-300x2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389" cy="14022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7804C" id="_x0000_s1030" type="#_x0000_t202" style="position:absolute;margin-left:43.55pt;margin-top:231.6pt;width:166.2pt;height:117.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" stroked="f">
                <v:fill r:id="rId13" o:title="" recolor="t" rotate="t" type="tile"/>
                <v:textbox>
                  <w:txbxContent>
                    <w:p w:rsidR="00390B24" w:rsidRDefault="00390B24" w:rsidP="00390B24">
                      <w:r>
                        <w:rPr>
                          <w:noProof/>
                          <w:color w:val="0000FF"/>
                        </w:rPr>
                        <w:drawing>
                          <wp:inline distT="0" distB="0" distL="0" distR="0" wp14:anchorId="2D4C0BBE" wp14:editId="596B3683">
                            <wp:extent cx="2103120" cy="1402080"/>
                            <wp:effectExtent l="0" t="0" r="0" b="7620"/>
                            <wp:docPr id="22" name="Image 22" descr="http://metzarsenal.reference-syndicale.fr/files/2020/04/patron-argent-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zarsenal.reference-syndicale.fr/files/2020/04/patron-argent-300x20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389" cy="1402259"/>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-289560</wp:posOffset>
                </wp:positionH>
                <wp:positionV relativeFrom="paragraph">
                  <wp:posOffset>4580255</wp:posOffset>
                </wp:positionV>
                <wp:extent cx="3703320" cy="4526280"/>
                <wp:effectExtent l="57150" t="38100" r="68580" b="1028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4526280"/>
                        </a:xfrm>
                        <a:prstGeom prst="rect">
                          <a:avLst/>
                        </a:prstGeom>
                        <a:solidFill>
                          <a:schemeClr val="tx2">
                            <a:lumMod val="20000"/>
                            <a:lumOff val="80000"/>
                          </a:schemeClr>
                        </a:solidFill>
                        <a:ln>
                          <a:headEnd/>
                          <a:tailEnd/>
                        </a:ln>
                      </wps:spPr>
                      <wps:style>
                        <a:lnRef idx="1">
                          <a:schemeClr val="accent1"/>
                        </a:lnRef>
                        <a:fillRef idx="2">
                          <a:schemeClr val="accent1"/>
                        </a:fillRef>
                        <a:effectRef idx="1">
                          <a:schemeClr val="accent1"/>
                        </a:effectRef>
                        <a:fontRef idx="minor">
                          <a:schemeClr val="dk1"/>
                        </a:fontRef>
                      </wps:style>
                      <wps:txbx>
                        <w:txbxContent>
                          <w:p w:rsidR="00E314B5" w:rsidRPr="00766C1B" w:rsidRDefault="002C167F" w:rsidP="006433FC">
                            <w:pPr>
                              <w:shd w:val="clear" w:color="auto" w:fill="C6D9F1" w:themeFill="text2" w:themeFillTint="33"/>
                              <w:rPr>
                                <w:color w:val="000000" w:themeColor="text1"/>
                              </w:rPr>
                            </w:pPr>
                            <w:r>
                              <w:t>Le Conseil d’É</w:t>
                            </w:r>
                            <w:r w:rsidR="006433FC">
                              <w:t>tat a rendu vendredi dernier une décision favorable concernant un contentieux ancien qui permettra à Orange de récupérer environ 2,2 milliards d’€… Ce montant représente  l’équivalent d’une année de bénéfices en moyenne.</w:t>
                            </w:r>
                            <w:r w:rsidR="002610D4">
                              <w:t xml:space="preserve"> </w:t>
                            </w:r>
                            <w:r w:rsidR="006433FC">
                              <w:t xml:space="preserve">D’après  son communiqué de presse l’Entreprise devrait  proposer une attribution juste et équilibrée de ces fonds. </w:t>
                            </w:r>
                            <w:r w:rsidR="006433FC" w:rsidRPr="00766C1B">
                              <w:rPr>
                                <w:color w:val="000000" w:themeColor="text1"/>
                              </w:rPr>
                              <w:t xml:space="preserve">Pour la </w:t>
                            </w:r>
                            <w:r w:rsidR="006433FC" w:rsidRPr="00766C1B">
                              <w:rPr>
                                <w:b/>
                                <w:color w:val="000000" w:themeColor="text1"/>
                              </w:rPr>
                              <w:t>CGT</w:t>
                            </w:r>
                            <w:r w:rsidR="006433FC" w:rsidRPr="00766C1B">
                              <w:rPr>
                                <w:color w:val="000000" w:themeColor="text1"/>
                              </w:rPr>
                              <w:t xml:space="preserve"> </w:t>
                            </w:r>
                            <w:r w:rsidR="006433FC" w:rsidRPr="00766C1B">
                              <w:rPr>
                                <w:b/>
                                <w:i/>
                                <w:color w:val="000000" w:themeColor="text1"/>
                              </w:rPr>
                              <w:t>ces fonds</w:t>
                            </w:r>
                            <w:r w:rsidR="006433FC" w:rsidRPr="00766C1B">
                              <w:rPr>
                                <w:color w:val="000000" w:themeColor="text1"/>
                              </w:rPr>
                              <w:t xml:space="preserve"> </w:t>
                            </w:r>
                            <w:r w:rsidR="006433FC" w:rsidRPr="00766C1B">
                              <w:rPr>
                                <w:b/>
                                <w:i/>
                                <w:color w:val="000000" w:themeColor="text1"/>
                              </w:rPr>
                              <w:t>doivent servir  pour l’emploi, le pouvoir d’achat des salariés et l’investissement</w:t>
                            </w:r>
                            <w:r w:rsidR="006433FC" w:rsidRPr="00766C1B">
                              <w:rPr>
                                <w:color w:val="000000" w:themeColor="text1"/>
                              </w:rPr>
                              <w:t xml:space="preserve">.  Orange a toutes les cartes en mains pour améliorer le pouvoir d’achat de ses salariés </w:t>
                            </w:r>
                            <w:r>
                              <w:rPr>
                                <w:color w:val="000000" w:themeColor="text1"/>
                              </w:rPr>
                              <w:t>en revalorisant</w:t>
                            </w:r>
                            <w:r w:rsidR="006433FC" w:rsidRPr="00766C1B">
                              <w:rPr>
                                <w:color w:val="000000" w:themeColor="text1"/>
                              </w:rPr>
                              <w:t xml:space="preserve"> les salaires avec par exemple, l’attribution d’un 13ème mois, la prime COVID pour tous, revoir les augmentation salariales 2020, indemniser le télétravail, ré internaliser l’activité sous-traitée etc… Mais la réalité est différente. La crise sociale engendrée par </w:t>
                            </w:r>
                            <w:r w:rsidR="006433FC" w:rsidRPr="00766C1B">
                              <w:rPr>
                                <w:b/>
                                <w:i/>
                                <w:color w:val="000000" w:themeColor="text1"/>
                              </w:rPr>
                              <w:t>la crise sanitaire est le prétexte idéal pour accélérer les réorganisations</w:t>
                            </w:r>
                            <w:r w:rsidR="006433FC" w:rsidRPr="00766C1B">
                              <w:rPr>
                                <w:color w:val="000000" w:themeColor="text1"/>
                              </w:rPr>
                              <w:t xml:space="preserve">. Orange profite de cette crise pour accélérer sa destruction des emplois et des conditions de travail des salariés. </w:t>
                            </w:r>
                            <w:r w:rsidR="006433FC" w:rsidRPr="00766C1B">
                              <w:rPr>
                                <w:b/>
                                <w:i/>
                                <w:color w:val="000000" w:themeColor="text1"/>
                              </w:rPr>
                              <w:t>Orange est figé dans l’ancien monde, tout ce qui compte pour Orange c’est rétribuer ses actionnaires.</w:t>
                            </w:r>
                          </w:p>
                          <w:p w:rsidR="006433FC" w:rsidRDefault="006433FC" w:rsidP="006433FC">
                            <w:pPr>
                              <w:shd w:val="clear" w:color="auto" w:fill="C6D9F1" w:themeFill="text2" w:themeFillTint="33"/>
                            </w:pPr>
                            <w:r w:rsidRPr="00766C1B">
                              <w:rPr>
                                <w:color w:val="000000" w:themeColor="text1"/>
                              </w:rPr>
                              <w:t xml:space="preserve">En comparaison, </w:t>
                            </w:r>
                            <w:r w:rsidRPr="00766C1B">
                              <w:rPr>
                                <w:b/>
                                <w:i/>
                                <w:color w:val="000000" w:themeColor="text1"/>
                              </w:rPr>
                              <w:t>un 13ème mois ne couterait que 300 millions d’euros…</w:t>
                            </w:r>
                            <w:r w:rsidRPr="00766C1B">
                              <w:rPr>
                                <w:color w:val="000000" w:themeColor="text1"/>
                              </w:rPr>
                              <w:t xml:space="preserve"> </w:t>
                            </w:r>
                            <w:r>
                              <w:t>Une fois de plus, il s’agit simplement d’un bon dialogue social.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pt;margin-top:360.65pt;width:291.6pt;height:356.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" fillcolor="#c6d9f1 [671]" strokecolor="#4579b8 [3044]">
                <v:shadow on="t" color="black" opacity="24903f" origin=",.5" offset="0,.55556mm"/>
                <v:textbox>
                  <w:txbxContent>
                    <w:p w:rsidR="00E314B5" w:rsidRPr="00766C1B" w:rsidRDefault="002C167F" w:rsidP="006433FC">
                      <w:pPr>
                        <w:shd w:val="clear" w:color="auto" w:fill="C6D9F1" w:themeFill="text2" w:themeFillTint="33"/>
                        <w:rPr>
                          <w:color w:val="000000" w:themeColor="text1"/>
                        </w:rPr>
                      </w:pPr>
                      <w:r>
                        <w:t>Le Conseil d’É</w:t>
                      </w:r>
                      <w:r w:rsidR="006433FC">
                        <w:t>tat a rendu vendredi dernier une décision favorable concernant un contentieux ancien qui permettra à Orange de récupérer environ 2,2 milliards d’€… Ce montant représente  l’équivalent d’une année de bénéfices en moyenne.</w:t>
                      </w:r>
                      <w:r w:rsidR="002610D4">
                        <w:t xml:space="preserve"> </w:t>
                      </w:r>
                      <w:r w:rsidR="006433FC">
                        <w:t xml:space="preserve">D’après  son communiqué de presse l’Entreprise devrait  proposer une attribution juste et équilibrée de ces fonds. </w:t>
                      </w:r>
                      <w:r w:rsidR="006433FC" w:rsidRPr="00766C1B">
                        <w:rPr>
                          <w:color w:val="000000" w:themeColor="text1"/>
                        </w:rPr>
                        <w:t xml:space="preserve">Pour la </w:t>
                      </w:r>
                      <w:r w:rsidR="006433FC" w:rsidRPr="00766C1B">
                        <w:rPr>
                          <w:b/>
                          <w:color w:val="000000" w:themeColor="text1"/>
                        </w:rPr>
                        <w:t>CGT</w:t>
                      </w:r>
                      <w:r w:rsidR="006433FC" w:rsidRPr="00766C1B">
                        <w:rPr>
                          <w:color w:val="000000" w:themeColor="text1"/>
                        </w:rPr>
                        <w:t xml:space="preserve"> </w:t>
                      </w:r>
                      <w:r w:rsidR="006433FC" w:rsidRPr="00766C1B">
                        <w:rPr>
                          <w:b/>
                          <w:i/>
                          <w:color w:val="000000" w:themeColor="text1"/>
                        </w:rPr>
                        <w:t>ces fonds</w:t>
                      </w:r>
                      <w:r w:rsidR="006433FC" w:rsidRPr="00766C1B">
                        <w:rPr>
                          <w:color w:val="000000" w:themeColor="text1"/>
                        </w:rPr>
                        <w:t xml:space="preserve"> </w:t>
                      </w:r>
                      <w:r w:rsidR="006433FC" w:rsidRPr="00766C1B">
                        <w:rPr>
                          <w:b/>
                          <w:i/>
                          <w:color w:val="000000" w:themeColor="text1"/>
                        </w:rPr>
                        <w:t>doivent servir  pour l’emploi, le pouvoir d’achat des salariés et l’investissement</w:t>
                      </w:r>
                      <w:r w:rsidR="006433FC" w:rsidRPr="00766C1B">
                        <w:rPr>
                          <w:color w:val="000000" w:themeColor="text1"/>
                        </w:rPr>
                        <w:t xml:space="preserve">.  Orange a toutes les cartes en mains pour améliorer le pouvoir d’achat de ses salariés </w:t>
                      </w:r>
                      <w:r>
                        <w:rPr>
                          <w:color w:val="000000" w:themeColor="text1"/>
                        </w:rPr>
                        <w:t>en revalorisant</w:t>
                      </w:r>
                      <w:r w:rsidR="006433FC" w:rsidRPr="00766C1B">
                        <w:rPr>
                          <w:color w:val="000000" w:themeColor="text1"/>
                        </w:rPr>
                        <w:t xml:space="preserve"> les salaires avec par exemple, l’attribution d’un 13ème mois, la prime COVID pour tous, revoir les augmentation salariales 2020, indemniser le télétravail, ré internaliser l’activité sous-traitée etc… Mais la réalité est différente. La crise sociale engendrée par </w:t>
                      </w:r>
                      <w:r w:rsidR="006433FC" w:rsidRPr="00766C1B">
                        <w:rPr>
                          <w:b/>
                          <w:i/>
                          <w:color w:val="000000" w:themeColor="text1"/>
                        </w:rPr>
                        <w:t>la crise sanitaire est le prétexte idéal pour accélérer les réorganisations</w:t>
                      </w:r>
                      <w:r w:rsidR="006433FC" w:rsidRPr="00766C1B">
                        <w:rPr>
                          <w:color w:val="000000" w:themeColor="text1"/>
                        </w:rPr>
                        <w:t xml:space="preserve">. Orange profite de cette crise pour accélérer sa destruction des emplois et des conditions de travail des salariés. </w:t>
                      </w:r>
                      <w:r w:rsidR="006433FC" w:rsidRPr="00766C1B">
                        <w:rPr>
                          <w:b/>
                          <w:i/>
                          <w:color w:val="000000" w:themeColor="text1"/>
                        </w:rPr>
                        <w:t>Orange est figé dans l’ancien monde, tout ce qui compte pour Orange c’est rétribuer ses actionnaires.</w:t>
                      </w:r>
                    </w:p>
                    <w:p w:rsidR="006433FC" w:rsidRDefault="006433FC" w:rsidP="006433FC">
                      <w:pPr>
                        <w:shd w:val="clear" w:color="auto" w:fill="C6D9F1" w:themeFill="text2" w:themeFillTint="33"/>
                      </w:pPr>
                      <w:r w:rsidRPr="00766C1B">
                        <w:rPr>
                          <w:color w:val="000000" w:themeColor="text1"/>
                        </w:rPr>
                        <w:t xml:space="preserve">En comparaison, </w:t>
                      </w:r>
                      <w:r w:rsidRPr="00766C1B">
                        <w:rPr>
                          <w:b/>
                          <w:i/>
                          <w:color w:val="000000" w:themeColor="text1"/>
                        </w:rPr>
                        <w:t>un 13ème mois ne couterait que 300 millions d’euros…</w:t>
                      </w:r>
                      <w:r w:rsidRPr="00766C1B">
                        <w:rPr>
                          <w:color w:val="000000" w:themeColor="text1"/>
                        </w:rPr>
                        <w:t xml:space="preserve"> </w:t>
                      </w:r>
                      <w:r>
                        <w:t>Une fois de plus, il s’agit simplement d’un bon dialogue social.</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-297180</wp:posOffset>
                </wp:positionH>
                <wp:positionV relativeFrom="paragraph">
                  <wp:posOffset>2431415</wp:posOffset>
                </wp:positionV>
                <wp:extent cx="3688080" cy="381000"/>
                <wp:effectExtent l="0" t="0" r="26670" b="19050"/>
                <wp:wrapNone/>
                <wp:docPr id="1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381000"/>
                        </a:xfrm>
                        <a:prstGeom prst="rect">
                          <a:avLst/>
                        </a:prstGeom>
                        <a:solidFill>
                          <a:schemeClr val="accent1">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E314B5" w:rsidRPr="00B333BF" w:rsidRDefault="00842E75" w:rsidP="00B84C15">
                            <w:pPr>
                              <w:shd w:val="clear" w:color="auto" w:fill="00B0F0"/>
                              <w:spacing w:after="120" w:line="20" w:lineRule="atLeast"/>
                              <w:jc w:val="center"/>
                              <w:rPr>
                                <w:rFonts w:ascii="Tahoma" w:hAnsi="Tahoma" w:cs="Tahoma"/>
                                <w:b/>
                                <w:smallCaps/>
                                <w:color w:val="000000" w:themeColor="text1"/>
                                <w:sz w:val="28"/>
                                <w:szCs w:val="28"/>
                              </w:rPr>
                            </w:pPr>
                            <w:r w:rsidRPr="00B333BF">
                              <w:rPr>
                                <w:rFonts w:ascii="Tahoma" w:hAnsi="Tahoma" w:cs="Tahoma"/>
                                <w:b/>
                                <w:smallCaps/>
                                <w:color w:val="000000" w:themeColor="text1"/>
                                <w:sz w:val="32"/>
                                <w:szCs w:val="32"/>
                              </w:rPr>
                              <w:t>Édito</w:t>
                            </w:r>
                            <w:r w:rsidR="00E314B5" w:rsidRPr="00B333BF">
                              <w:rPr>
                                <w:rFonts w:ascii="Tahoma" w:hAnsi="Tahoma" w:cs="Tahoma"/>
                                <w:b/>
                                <w:smallCaps/>
                                <w:color w:val="000000" w:themeColor="text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4pt;margin-top:191.45pt;width:290.4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" fillcolor="#b8cce4 [1300]" strokecolor="#4f81bd [3204]" strokeweight="2pt">
                <v:textbox>
                  <w:txbxContent>
                    <w:p w:rsidR="00E314B5" w:rsidRPr="00B333BF" w:rsidRDefault="00842E75" w:rsidP="00B84C15">
                      <w:pPr>
                        <w:shd w:val="clear" w:color="auto" w:fill="00B0F0"/>
                        <w:spacing w:after="120" w:line="20" w:lineRule="atLeast"/>
                        <w:jc w:val="center"/>
                        <w:rPr>
                          <w:rFonts w:ascii="Tahoma" w:hAnsi="Tahoma" w:cs="Tahoma"/>
                          <w:b/>
                          <w:smallCaps/>
                          <w:color w:val="000000" w:themeColor="text1"/>
                          <w:sz w:val="28"/>
                          <w:szCs w:val="28"/>
                        </w:rPr>
                      </w:pPr>
                      <w:r w:rsidRPr="00B333BF">
                        <w:rPr>
                          <w:rFonts w:ascii="Tahoma" w:hAnsi="Tahoma" w:cs="Tahoma"/>
                          <w:b/>
                          <w:smallCaps/>
                          <w:color w:val="000000" w:themeColor="text1"/>
                          <w:sz w:val="32"/>
                          <w:szCs w:val="32"/>
                        </w:rPr>
                        <w:t>Édito</w:t>
                      </w:r>
                      <w:r w:rsidR="00E314B5" w:rsidRPr="00B333BF">
                        <w:rPr>
                          <w:rFonts w:ascii="Tahoma" w:hAnsi="Tahoma" w:cs="Tahoma"/>
                          <w:b/>
                          <w:smallCaps/>
                          <w:color w:val="000000" w:themeColor="text1"/>
                          <w:sz w:val="32"/>
                          <w:szCs w:val="32"/>
                        </w:rPr>
                        <w:br/>
                      </w:r>
                    </w:p>
                  </w:txbxContent>
                </v:textbox>
              </v:shape>
            </w:pict>
          </mc:Fallback>
        </mc:AlternateContent>
      </w:r>
      <w:r w:rsidR="00E7714C">
        <w:br w:type="page"/>
      </w:r>
    </w:p>
    <w:p w:rsidR="00043D83" w:rsidRDefault="00EA4A04">
      <w:r>
        <w:rPr>
          <w:noProof/>
        </w:rPr>
        <w:lastRenderedPageBreak/>
        <mc:AlternateContent>
          <mc:Choice Requires="wps">
            <w:drawing>
              <wp:anchor distT="45720" distB="45720" distL="114300" distR="114300" simplePos="0" relativeHeight="251719680" behindDoc="0" locked="0" layoutInCell="1" allowOverlap="1">
                <wp:simplePos x="0" y="0"/>
                <wp:positionH relativeFrom="page">
                  <wp:posOffset>4091940</wp:posOffset>
                </wp:positionH>
                <wp:positionV relativeFrom="paragraph">
                  <wp:posOffset>266700</wp:posOffset>
                </wp:positionV>
                <wp:extent cx="3322320" cy="2362200"/>
                <wp:effectExtent l="0" t="0" r="11430" b="1905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2362200"/>
                        </a:xfrm>
                        <a:prstGeom prst="rect">
                          <a:avLst/>
                        </a:prstGeom>
                        <a:solidFill>
                          <a:srgbClr val="FFFFFF"/>
                        </a:solidFill>
                        <a:ln w="9525">
                          <a:solidFill>
                            <a:srgbClr val="000000"/>
                          </a:solidFill>
                          <a:miter lim="800000"/>
                          <a:headEnd/>
                          <a:tailEnd/>
                        </a:ln>
                      </wps:spPr>
                      <wps:txbx>
                        <w:txbxContent>
                          <w:p w:rsidR="00120512" w:rsidRDefault="00050519" w:rsidP="00A53121">
                            <w:pPr>
                              <w:spacing w:after="100" w:afterAutospacing="1"/>
                            </w:pPr>
                            <w:r>
                              <w:rPr>
                                <w:rFonts w:ascii="Arial" w:hAnsi="Arial" w:cs="Arial"/>
                                <w:noProof/>
                                <w:sz w:val="20"/>
                                <w:szCs w:val="20"/>
                              </w:rPr>
                              <w:drawing>
                                <wp:inline distT="0" distB="0" distL="0" distR="0" wp14:anchorId="3E722549" wp14:editId="3C0D2CC0">
                                  <wp:extent cx="3147060" cy="2272511"/>
                                  <wp:effectExtent l="0" t="0" r="0" b="0"/>
                                  <wp:docPr id="2" name="Image 2" descr="cid:image001.png@01D6BD01.41A29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1.png@01D6BD01.41A297C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278832" cy="23676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2.2pt;margin-top:21pt;width:261.6pt;height:18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">
                <v:textbox>
                  <w:txbxContent>
                    <w:p w:rsidR="00120512" w:rsidRDefault="00050519" w:rsidP="00A53121">
                      <w:pPr>
                        <w:spacing w:after="100" w:afterAutospacing="1"/>
                      </w:pPr>
                      <w:r>
                        <w:rPr>
                          <w:rFonts w:ascii="Arial" w:hAnsi="Arial" w:cs="Arial"/>
                          <w:noProof/>
                          <w:sz w:val="20"/>
                          <w:szCs w:val="20"/>
                        </w:rPr>
                        <w:drawing>
                          <wp:inline distT="0" distB="0" distL="0" distR="0" wp14:anchorId="3E722549" wp14:editId="3C0D2CC0">
                            <wp:extent cx="3147060" cy="2272511"/>
                            <wp:effectExtent l="0" t="0" r="0" b="0"/>
                            <wp:docPr id="2" name="Image 2" descr="cid:image001.png@01D6BD01.41A29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1.png@01D6BD01.41A297C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278832" cy="2367664"/>
                                    </a:xfrm>
                                    <a:prstGeom prst="rect">
                                      <a:avLst/>
                                    </a:prstGeom>
                                    <a:noFill/>
                                    <a:ln>
                                      <a:noFill/>
                                    </a:ln>
                                  </pic:spPr>
                                </pic:pic>
                              </a:graphicData>
                            </a:graphic>
                          </wp:inline>
                        </w:drawing>
                      </w:r>
                    </w:p>
                  </w:txbxContent>
                </v:textbox>
                <w10:wrap type="square" anchorx="page"/>
              </v:shape>
            </w:pict>
          </mc:Fallback>
        </mc:AlternateContent>
      </w:r>
      <w:r>
        <w:rPr>
          <w:noProof/>
        </w:rPr>
        <mc:AlternateContent>
          <mc:Choice Requires="wps">
            <w:drawing>
              <wp:anchor distT="0" distB="0" distL="114300" distR="114300" simplePos="0" relativeHeight="251691008" behindDoc="0" locked="0" layoutInCell="1" allowOverlap="1" wp14:anchorId="698F7469" wp14:editId="3F71D08A">
                <wp:simplePos x="0" y="0"/>
                <wp:positionH relativeFrom="page">
                  <wp:posOffset>472440</wp:posOffset>
                </wp:positionH>
                <wp:positionV relativeFrom="paragraph">
                  <wp:posOffset>-327660</wp:posOffset>
                </wp:positionV>
                <wp:extent cx="6926580" cy="333375"/>
                <wp:effectExtent l="19050" t="19050" r="45720" b="66675"/>
                <wp:wrapNone/>
                <wp:docPr id="1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333375"/>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A1CC9" w:rsidRPr="007277FF" w:rsidRDefault="00EE5D2A" w:rsidP="009A1CC9">
                            <w:pPr>
                              <w:spacing w:after="120" w:line="20" w:lineRule="atLeast"/>
                              <w:jc w:val="center"/>
                              <w:rPr>
                                <w:rFonts w:ascii="Tahoma" w:hAnsi="Tahoma" w:cs="Tahoma"/>
                                <w:b/>
                                <w:smallCaps/>
                                <w:color w:val="FFFFFF" w:themeColor="background1"/>
                                <w:sz w:val="28"/>
                                <w:szCs w:val="28"/>
                              </w:rPr>
                            </w:pPr>
                            <w:r w:rsidRPr="00725419">
                              <w:rPr>
                                <w:rFonts w:ascii="Tahoma" w:hAnsi="Tahoma" w:cs="Tahoma"/>
                                <w:b/>
                                <w:smallCaps/>
                                <w:color w:val="000000" w:themeColor="text1"/>
                                <w:sz w:val="32"/>
                                <w:szCs w:val="32"/>
                              </w:rPr>
                              <w:t>GPEC 2022</w:t>
                            </w:r>
                            <w:r w:rsidR="009A1CC9" w:rsidRPr="007277FF">
                              <w:rPr>
                                <w:rFonts w:ascii="Tahoma" w:hAnsi="Tahoma" w:cs="Tahoma"/>
                                <w:b/>
                                <w:smallCaps/>
                                <w:color w:val="FFFFFF" w:themeColor="background1"/>
                                <w:sz w:val="32"/>
                                <w:szCs w:val="32"/>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F7469" id="_x0000_s1034" type="#_x0000_t202" style="position:absolute;margin-left:37.2pt;margin-top:-25.8pt;width:545.4pt;height:26.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" fillcolor="#92cddc [1944]" strokecolor="#f2f2f2 [3041]" strokeweight="3pt">
                <v:shadow on="t" color="#3f3151 [1607]" opacity=".5" offset="1pt"/>
                <v:textbox>
                  <w:txbxContent>
                    <w:p w:rsidR="009A1CC9" w:rsidRPr="007277FF" w:rsidRDefault="00EE5D2A" w:rsidP="009A1CC9">
                      <w:pPr>
                        <w:spacing w:after="120" w:line="20" w:lineRule="atLeast"/>
                        <w:jc w:val="center"/>
                        <w:rPr>
                          <w:rFonts w:ascii="Tahoma" w:hAnsi="Tahoma" w:cs="Tahoma"/>
                          <w:b/>
                          <w:smallCaps/>
                          <w:color w:val="FFFFFF" w:themeColor="background1"/>
                          <w:sz w:val="28"/>
                          <w:szCs w:val="28"/>
                        </w:rPr>
                      </w:pPr>
                      <w:r w:rsidRPr="00725419">
                        <w:rPr>
                          <w:rFonts w:ascii="Tahoma" w:hAnsi="Tahoma" w:cs="Tahoma"/>
                          <w:b/>
                          <w:smallCaps/>
                          <w:color w:val="000000" w:themeColor="text1"/>
                          <w:sz w:val="32"/>
                          <w:szCs w:val="32"/>
                        </w:rPr>
                        <w:t>GPEC 2022</w:t>
                      </w:r>
                      <w:r w:rsidR="009A1CC9" w:rsidRPr="007277FF">
                        <w:rPr>
                          <w:rFonts w:ascii="Tahoma" w:hAnsi="Tahoma" w:cs="Tahoma"/>
                          <w:b/>
                          <w:smallCaps/>
                          <w:color w:val="FFFFFF" w:themeColor="background1"/>
                          <w:sz w:val="32"/>
                          <w:szCs w:val="32"/>
                        </w:rPr>
                        <w:br/>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5AA34A3C" wp14:editId="4563D522">
                <wp:simplePos x="0" y="0"/>
                <wp:positionH relativeFrom="margin">
                  <wp:posOffset>7620</wp:posOffset>
                </wp:positionH>
                <wp:positionV relativeFrom="paragraph">
                  <wp:posOffset>243840</wp:posOffset>
                </wp:positionV>
                <wp:extent cx="3558540" cy="2019300"/>
                <wp:effectExtent l="57150" t="38100" r="80010" b="95250"/>
                <wp:wrapNone/>
                <wp:docPr id="1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019300"/>
                        </a:xfrm>
                        <a:prstGeom prst="rect">
                          <a:avLst/>
                        </a:prstGeom>
                        <a:solidFill>
                          <a:schemeClr val="accent5">
                            <a:lumMod val="20000"/>
                            <a:lumOff val="80000"/>
                          </a:schemeClr>
                        </a:solidFill>
                        <a:ln/>
                        <a:extLst/>
                      </wps:spPr>
                      <wps:style>
                        <a:lnRef idx="1">
                          <a:schemeClr val="accent6"/>
                        </a:lnRef>
                        <a:fillRef idx="2">
                          <a:schemeClr val="accent6"/>
                        </a:fillRef>
                        <a:effectRef idx="1">
                          <a:schemeClr val="accent6"/>
                        </a:effectRef>
                        <a:fontRef idx="minor">
                          <a:schemeClr val="dk1"/>
                        </a:fontRef>
                      </wps:style>
                      <wps:txbx>
                        <w:txbxContent>
                          <w:p w:rsidR="00A53121" w:rsidRPr="00B333BF" w:rsidRDefault="00A53121" w:rsidP="00A53121">
                            <w:pPr>
                              <w:pStyle w:val="Paragraphedeliste"/>
                              <w:numPr>
                                <w:ilvl w:val="0"/>
                                <w:numId w:val="10"/>
                              </w:numPr>
                              <w:spacing w:after="0"/>
                              <w:rPr>
                                <w:rFonts w:cstheme="minorHAnsi"/>
                                <w:color w:val="000000" w:themeColor="text1"/>
                              </w:rPr>
                            </w:pPr>
                            <w:r w:rsidRPr="00B333BF">
                              <w:rPr>
                                <w:rFonts w:cstheme="minorHAnsi"/>
                                <w:b/>
                                <w:color w:val="000000" w:themeColor="text1"/>
                              </w:rPr>
                              <w:t>ORANGE S.A</w:t>
                            </w:r>
                            <w:r w:rsidRPr="00B333BF">
                              <w:rPr>
                                <w:rFonts w:cstheme="minorHAnsi"/>
                                <w:color w:val="000000" w:themeColor="text1"/>
                              </w:rPr>
                              <w:t xml:space="preserve">. </w:t>
                            </w:r>
                            <w:r w:rsidRPr="002610D4">
                              <w:rPr>
                                <w:rFonts w:cstheme="minorHAnsi"/>
                                <w:color w:val="000000" w:themeColor="text1"/>
                              </w:rPr>
                              <w:t xml:space="preserve">: </w:t>
                            </w:r>
                            <w:r w:rsidRPr="00B333BF">
                              <w:rPr>
                                <w:rFonts w:cstheme="minorHAnsi"/>
                                <w:b/>
                                <w:color w:val="000000" w:themeColor="text1"/>
                              </w:rPr>
                              <w:t>1 remplacement pour 4,4 départs (temps libéré et retraite)</w:t>
                            </w:r>
                          </w:p>
                          <w:p w:rsidR="00A53121" w:rsidRPr="00B333BF" w:rsidRDefault="00A53121" w:rsidP="00EA4A04">
                            <w:pPr>
                              <w:pStyle w:val="Paragraphedeliste"/>
                              <w:numPr>
                                <w:ilvl w:val="0"/>
                                <w:numId w:val="10"/>
                              </w:numPr>
                              <w:spacing w:after="0"/>
                              <w:jc w:val="both"/>
                              <w:rPr>
                                <w:rFonts w:cstheme="minorHAnsi"/>
                                <w:b/>
                                <w:color w:val="000000" w:themeColor="text1"/>
                              </w:rPr>
                            </w:pPr>
                            <w:r w:rsidRPr="00B333BF">
                              <w:rPr>
                                <w:rFonts w:cstheme="minorHAnsi"/>
                                <w:b/>
                                <w:color w:val="000000" w:themeColor="text1"/>
                              </w:rPr>
                              <w:t>DO Grand Nord Est</w:t>
                            </w:r>
                            <w:r w:rsidRPr="00B333BF">
                              <w:rPr>
                                <w:rFonts w:cstheme="minorHAnsi"/>
                                <w:color w:val="000000" w:themeColor="text1"/>
                              </w:rPr>
                              <w:t xml:space="preserve"> </w:t>
                            </w:r>
                            <w:r w:rsidRPr="00F0608E">
                              <w:rPr>
                                <w:rFonts w:cstheme="minorHAnsi"/>
                                <w:color w:val="C00000"/>
                              </w:rPr>
                              <w:t xml:space="preserve">: </w:t>
                            </w:r>
                            <w:r w:rsidRPr="00B333BF">
                              <w:rPr>
                                <w:rFonts w:cstheme="minorHAnsi"/>
                                <w:b/>
                                <w:color w:val="000000" w:themeColor="text1"/>
                              </w:rPr>
                              <w:t>1 remplacement pour quasiment 6 départs.</w:t>
                            </w:r>
                          </w:p>
                          <w:p w:rsidR="009A1CC9" w:rsidRPr="00B333BF" w:rsidRDefault="00A53121" w:rsidP="00A53121">
                            <w:pPr>
                              <w:spacing w:after="0"/>
                              <w:jc w:val="both"/>
                              <w:rPr>
                                <w:rFonts w:cstheme="minorHAnsi"/>
                                <w:b/>
                                <w:color w:val="000000" w:themeColor="text1"/>
                              </w:rPr>
                            </w:pPr>
                            <w:r w:rsidRPr="002610D4">
                              <w:rPr>
                                <w:rFonts w:cstheme="minorHAnsi"/>
                                <w:color w:val="000000" w:themeColor="text1"/>
                              </w:rPr>
                              <w:t xml:space="preserve">En 2019, la </w:t>
                            </w:r>
                            <w:r w:rsidRPr="00B333BF">
                              <w:rPr>
                                <w:rFonts w:cstheme="minorHAnsi"/>
                                <w:b/>
                                <w:color w:val="000000" w:themeColor="text1"/>
                              </w:rPr>
                              <w:t>DO</w:t>
                            </w:r>
                            <w:r w:rsidR="002C167F">
                              <w:rPr>
                                <w:rFonts w:cstheme="minorHAnsi"/>
                                <w:b/>
                                <w:color w:val="000000" w:themeColor="text1"/>
                              </w:rPr>
                              <w:t xml:space="preserve"> </w:t>
                            </w:r>
                            <w:r w:rsidRPr="00B333BF">
                              <w:rPr>
                                <w:rFonts w:cstheme="minorHAnsi"/>
                                <w:b/>
                                <w:color w:val="000000" w:themeColor="text1"/>
                              </w:rPr>
                              <w:t>GNE</w:t>
                            </w:r>
                            <w:r w:rsidRPr="00B333BF">
                              <w:rPr>
                                <w:rFonts w:cstheme="minorHAnsi"/>
                                <w:color w:val="000000" w:themeColor="text1"/>
                              </w:rPr>
                              <w:t xml:space="preserve"> </w:t>
                            </w:r>
                            <w:r w:rsidRPr="002610D4">
                              <w:rPr>
                                <w:rFonts w:cstheme="minorHAnsi"/>
                                <w:color w:val="000000" w:themeColor="text1"/>
                              </w:rPr>
                              <w:t>est numéro une des DO en baisse d’effectifs, la meilleure de la classe avec</w:t>
                            </w:r>
                            <w:r w:rsidRPr="005E43B3">
                              <w:rPr>
                                <w:rFonts w:cstheme="minorHAnsi"/>
                                <w:color w:val="000000" w:themeColor="text1"/>
                              </w:rPr>
                              <w:t xml:space="preserve"> </w:t>
                            </w:r>
                            <w:r w:rsidRPr="005E43B3">
                              <w:rPr>
                                <w:rFonts w:cstheme="minorHAnsi"/>
                                <w:b/>
                                <w:color w:val="000000" w:themeColor="text1"/>
                              </w:rPr>
                              <w:t>9,1% de baisse d’effectifs</w:t>
                            </w:r>
                            <w:r w:rsidRPr="005E43B3">
                              <w:rPr>
                                <w:rFonts w:cstheme="minorHAnsi"/>
                                <w:color w:val="000000" w:themeColor="text1"/>
                              </w:rPr>
                              <w:t xml:space="preserve"> </w:t>
                            </w:r>
                            <w:r w:rsidRPr="002610D4">
                              <w:rPr>
                                <w:rFonts w:cstheme="minorHAnsi"/>
                                <w:color w:val="000000" w:themeColor="text1"/>
                              </w:rPr>
                              <w:t>CDI sur notre DO, soit  995 salariés en moins. La DO</w:t>
                            </w:r>
                            <w:r w:rsidR="002C167F">
                              <w:rPr>
                                <w:rFonts w:cstheme="minorHAnsi"/>
                                <w:color w:val="000000" w:themeColor="text1"/>
                              </w:rPr>
                              <w:t xml:space="preserve"> </w:t>
                            </w:r>
                            <w:r w:rsidRPr="002610D4">
                              <w:rPr>
                                <w:rFonts w:cstheme="minorHAnsi"/>
                                <w:color w:val="000000" w:themeColor="text1"/>
                              </w:rPr>
                              <w:t xml:space="preserve">GNE compte sans doute garder cette première place  avec les prospectives 2020-2022 : </w:t>
                            </w:r>
                            <w:r w:rsidRPr="00B333BF">
                              <w:rPr>
                                <w:rFonts w:cstheme="minorHAnsi"/>
                                <w:b/>
                                <w:color w:val="000000" w:themeColor="text1"/>
                              </w:rPr>
                              <w:t>Un effectif en baisse de 20% sur la DO</w:t>
                            </w:r>
                            <w:r w:rsidR="002C167F">
                              <w:rPr>
                                <w:rFonts w:cstheme="minorHAnsi"/>
                                <w:b/>
                                <w:color w:val="000000" w:themeColor="text1"/>
                              </w:rPr>
                              <w:t xml:space="preserve"> </w:t>
                            </w:r>
                            <w:r w:rsidRPr="00B333BF">
                              <w:rPr>
                                <w:rFonts w:cstheme="minorHAnsi"/>
                                <w:b/>
                                <w:color w:val="000000" w:themeColor="text1"/>
                              </w:rPr>
                              <w:t>GNE à l’horizon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34A3C" id="_x0000_s1035" type="#_x0000_t202" style="position:absolute;margin-left:.6pt;margin-top:19.2pt;width:280.2pt;height:15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" fillcolor="#daeef3 [664]" strokecolor="#f68c36 [3049]">
                <v:shadow on="t" color="black" opacity="24903f" origin=",.5" offset="0,.55556mm"/>
                <v:textbox>
                  <w:txbxContent>
                    <w:p w:rsidR="00A53121" w:rsidRPr="00B333BF" w:rsidRDefault="00A53121" w:rsidP="00A53121">
                      <w:pPr>
                        <w:pStyle w:val="Paragraphedeliste"/>
                        <w:numPr>
                          <w:ilvl w:val="0"/>
                          <w:numId w:val="10"/>
                        </w:numPr>
                        <w:spacing w:after="0"/>
                        <w:rPr>
                          <w:rFonts w:cstheme="minorHAnsi"/>
                          <w:color w:val="000000" w:themeColor="text1"/>
                        </w:rPr>
                      </w:pPr>
                      <w:r w:rsidRPr="00B333BF">
                        <w:rPr>
                          <w:rFonts w:cstheme="minorHAnsi"/>
                          <w:b/>
                          <w:color w:val="000000" w:themeColor="text1"/>
                        </w:rPr>
                        <w:t>ORANGE S.A</w:t>
                      </w:r>
                      <w:r w:rsidRPr="00B333BF">
                        <w:rPr>
                          <w:rFonts w:cstheme="minorHAnsi"/>
                          <w:color w:val="000000" w:themeColor="text1"/>
                        </w:rPr>
                        <w:t xml:space="preserve">. </w:t>
                      </w:r>
                      <w:r w:rsidRPr="002610D4">
                        <w:rPr>
                          <w:rFonts w:cstheme="minorHAnsi"/>
                          <w:color w:val="000000" w:themeColor="text1"/>
                        </w:rPr>
                        <w:t xml:space="preserve">: </w:t>
                      </w:r>
                      <w:r w:rsidRPr="00B333BF">
                        <w:rPr>
                          <w:rFonts w:cstheme="minorHAnsi"/>
                          <w:b/>
                          <w:color w:val="000000" w:themeColor="text1"/>
                        </w:rPr>
                        <w:t>1 remplacement pour 4,4 départs (temps libéré et retraite)</w:t>
                      </w:r>
                    </w:p>
                    <w:p w:rsidR="00A53121" w:rsidRPr="00B333BF" w:rsidRDefault="00A53121" w:rsidP="00EA4A04">
                      <w:pPr>
                        <w:pStyle w:val="Paragraphedeliste"/>
                        <w:numPr>
                          <w:ilvl w:val="0"/>
                          <w:numId w:val="10"/>
                        </w:numPr>
                        <w:spacing w:after="0"/>
                        <w:jc w:val="both"/>
                        <w:rPr>
                          <w:rFonts w:cstheme="minorHAnsi"/>
                          <w:b/>
                          <w:color w:val="000000" w:themeColor="text1"/>
                        </w:rPr>
                      </w:pPr>
                      <w:r w:rsidRPr="00B333BF">
                        <w:rPr>
                          <w:rFonts w:cstheme="minorHAnsi"/>
                          <w:b/>
                          <w:color w:val="000000" w:themeColor="text1"/>
                        </w:rPr>
                        <w:t>DO Grand Nord Est</w:t>
                      </w:r>
                      <w:r w:rsidRPr="00B333BF">
                        <w:rPr>
                          <w:rFonts w:cstheme="minorHAnsi"/>
                          <w:color w:val="000000" w:themeColor="text1"/>
                        </w:rPr>
                        <w:t xml:space="preserve"> </w:t>
                      </w:r>
                      <w:r w:rsidRPr="00F0608E">
                        <w:rPr>
                          <w:rFonts w:cstheme="minorHAnsi"/>
                          <w:color w:val="C00000"/>
                        </w:rPr>
                        <w:t xml:space="preserve">: </w:t>
                      </w:r>
                      <w:r w:rsidRPr="00B333BF">
                        <w:rPr>
                          <w:rFonts w:cstheme="minorHAnsi"/>
                          <w:b/>
                          <w:color w:val="000000" w:themeColor="text1"/>
                        </w:rPr>
                        <w:t>1 remplacement pour quasiment 6 départs.</w:t>
                      </w:r>
                    </w:p>
                    <w:p w:rsidR="009A1CC9" w:rsidRPr="00B333BF" w:rsidRDefault="00A53121" w:rsidP="00A53121">
                      <w:pPr>
                        <w:spacing w:after="0"/>
                        <w:jc w:val="both"/>
                        <w:rPr>
                          <w:rFonts w:cstheme="minorHAnsi"/>
                          <w:b/>
                          <w:color w:val="000000" w:themeColor="text1"/>
                        </w:rPr>
                      </w:pPr>
                      <w:r w:rsidRPr="002610D4">
                        <w:rPr>
                          <w:rFonts w:cstheme="minorHAnsi"/>
                          <w:color w:val="000000" w:themeColor="text1"/>
                        </w:rPr>
                        <w:t xml:space="preserve">En 2019, la </w:t>
                      </w:r>
                      <w:r w:rsidRPr="00B333BF">
                        <w:rPr>
                          <w:rFonts w:cstheme="minorHAnsi"/>
                          <w:b/>
                          <w:color w:val="000000" w:themeColor="text1"/>
                        </w:rPr>
                        <w:t>DO</w:t>
                      </w:r>
                      <w:r w:rsidR="002C167F">
                        <w:rPr>
                          <w:rFonts w:cstheme="minorHAnsi"/>
                          <w:b/>
                          <w:color w:val="000000" w:themeColor="text1"/>
                        </w:rPr>
                        <w:t xml:space="preserve"> </w:t>
                      </w:r>
                      <w:r w:rsidRPr="00B333BF">
                        <w:rPr>
                          <w:rFonts w:cstheme="minorHAnsi"/>
                          <w:b/>
                          <w:color w:val="000000" w:themeColor="text1"/>
                        </w:rPr>
                        <w:t>GNE</w:t>
                      </w:r>
                      <w:r w:rsidRPr="00B333BF">
                        <w:rPr>
                          <w:rFonts w:cstheme="minorHAnsi"/>
                          <w:color w:val="000000" w:themeColor="text1"/>
                        </w:rPr>
                        <w:t xml:space="preserve"> </w:t>
                      </w:r>
                      <w:r w:rsidRPr="002610D4">
                        <w:rPr>
                          <w:rFonts w:cstheme="minorHAnsi"/>
                          <w:color w:val="000000" w:themeColor="text1"/>
                        </w:rPr>
                        <w:t>est numéro une des DO en baisse d’effectifs, la meilleure de la classe avec</w:t>
                      </w:r>
                      <w:r w:rsidRPr="005E43B3">
                        <w:rPr>
                          <w:rFonts w:cstheme="minorHAnsi"/>
                          <w:color w:val="000000" w:themeColor="text1"/>
                        </w:rPr>
                        <w:t xml:space="preserve"> </w:t>
                      </w:r>
                      <w:r w:rsidRPr="005E43B3">
                        <w:rPr>
                          <w:rFonts w:cstheme="minorHAnsi"/>
                          <w:b/>
                          <w:color w:val="000000" w:themeColor="text1"/>
                        </w:rPr>
                        <w:t>9,1% de baisse d’effectifs</w:t>
                      </w:r>
                      <w:r w:rsidRPr="005E43B3">
                        <w:rPr>
                          <w:rFonts w:cstheme="minorHAnsi"/>
                          <w:color w:val="000000" w:themeColor="text1"/>
                        </w:rPr>
                        <w:t xml:space="preserve"> </w:t>
                      </w:r>
                      <w:r w:rsidRPr="002610D4">
                        <w:rPr>
                          <w:rFonts w:cstheme="minorHAnsi"/>
                          <w:color w:val="000000" w:themeColor="text1"/>
                        </w:rPr>
                        <w:t>CDI sur notre DO, soit  995 salariés en moins. La DO</w:t>
                      </w:r>
                      <w:r w:rsidR="002C167F">
                        <w:rPr>
                          <w:rFonts w:cstheme="minorHAnsi"/>
                          <w:color w:val="000000" w:themeColor="text1"/>
                        </w:rPr>
                        <w:t xml:space="preserve"> </w:t>
                      </w:r>
                      <w:r w:rsidRPr="002610D4">
                        <w:rPr>
                          <w:rFonts w:cstheme="minorHAnsi"/>
                          <w:color w:val="000000" w:themeColor="text1"/>
                        </w:rPr>
                        <w:t xml:space="preserve">GNE compte sans doute garder cette première place  avec les prospectives 2020-2022 : </w:t>
                      </w:r>
                      <w:r w:rsidRPr="00B333BF">
                        <w:rPr>
                          <w:rFonts w:cstheme="minorHAnsi"/>
                          <w:b/>
                          <w:color w:val="000000" w:themeColor="text1"/>
                        </w:rPr>
                        <w:t>Un effectif en baisse de 20% sur la DO</w:t>
                      </w:r>
                      <w:r w:rsidR="002C167F">
                        <w:rPr>
                          <w:rFonts w:cstheme="minorHAnsi"/>
                          <w:b/>
                          <w:color w:val="000000" w:themeColor="text1"/>
                        </w:rPr>
                        <w:t xml:space="preserve"> </w:t>
                      </w:r>
                      <w:r w:rsidRPr="00B333BF">
                        <w:rPr>
                          <w:rFonts w:cstheme="minorHAnsi"/>
                          <w:b/>
                          <w:color w:val="000000" w:themeColor="text1"/>
                        </w:rPr>
                        <w:t>GNE à l’horizon 2022.</w:t>
                      </w:r>
                    </w:p>
                  </w:txbxContent>
                </v:textbox>
                <w10:wrap anchorx="margin"/>
              </v:shape>
            </w:pict>
          </mc:Fallback>
        </mc:AlternateContent>
      </w:r>
    </w:p>
    <w:p w:rsidR="00C26344" w:rsidRDefault="00C26344"/>
    <w:p w:rsidR="00C26344" w:rsidRDefault="00C26344"/>
    <w:p w:rsidR="00C26344" w:rsidRDefault="00C26344"/>
    <w:p w:rsidR="00C26344" w:rsidRDefault="00C26344"/>
    <w:p w:rsidR="00C26344" w:rsidRDefault="00C26344"/>
    <w:p w:rsidR="00C26344" w:rsidRDefault="00C26344"/>
    <w:p w:rsidR="00C26344" w:rsidRDefault="00EA4A04">
      <w:r>
        <w:rPr>
          <w:noProof/>
        </w:rPr>
        <mc:AlternateContent>
          <mc:Choice Requires="wps">
            <w:drawing>
              <wp:anchor distT="45720" distB="45720" distL="114300" distR="114300" simplePos="0" relativeHeight="251727872" behindDoc="0" locked="0" layoutInCell="1" allowOverlap="1" wp14:anchorId="31BD00D9" wp14:editId="3AD649C4">
                <wp:simplePos x="0" y="0"/>
                <wp:positionH relativeFrom="margin">
                  <wp:posOffset>586740</wp:posOffset>
                </wp:positionH>
                <wp:positionV relativeFrom="paragraph">
                  <wp:posOffset>237490</wp:posOffset>
                </wp:positionV>
                <wp:extent cx="2506980" cy="1120140"/>
                <wp:effectExtent l="0" t="0" r="7620" b="381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120140"/>
                        </a:xfrm>
                        <a:prstGeom prst="rect">
                          <a:avLst/>
                        </a:prstGeom>
                        <a:blipFill>
                          <a:blip r:embed="rId11"/>
                          <a:tile tx="0" ty="0" sx="100000" sy="100000" flip="none" algn="tl"/>
                        </a:blipFill>
                        <a:ln>
                          <a:noFill/>
                          <a:headEnd/>
                          <a:tailEnd/>
                        </a:ln>
                      </wps:spPr>
                      <wps:style>
                        <a:lnRef idx="2">
                          <a:schemeClr val="accent2"/>
                        </a:lnRef>
                        <a:fillRef idx="1">
                          <a:schemeClr val="lt1"/>
                        </a:fillRef>
                        <a:effectRef idx="0">
                          <a:schemeClr val="accent2"/>
                        </a:effectRef>
                        <a:fontRef idx="minor">
                          <a:schemeClr val="dk1"/>
                        </a:fontRef>
                      </wps:style>
                      <wps:txbx>
                        <w:txbxContent>
                          <w:p w:rsidR="00004E44" w:rsidRDefault="00EA4A04" w:rsidP="00004E44">
                            <w:r>
                              <w:rPr>
                                <w:noProof/>
                              </w:rPr>
                              <w:drawing>
                                <wp:inline distT="0" distB="0" distL="0" distR="0">
                                  <wp:extent cx="2245434" cy="975360"/>
                                  <wp:effectExtent l="0" t="0" r="2540" b="0"/>
                                  <wp:docPr id="1" name="Image 1" descr="IBM pourrait supprimer 14.000 emplois dans le monde - Channel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M pourrait supprimer 14.000 emplois dans le monde - Channel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5194" cy="9839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D00D9" id="_x0000_s1036" type="#_x0000_t202" style="position:absolute;margin-left:46.2pt;margin-top:18.7pt;width:197.4pt;height:88.2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" stroked="f" strokeweight="2pt">
                <v:fill r:id="rId13" o:title="" recolor="t" rotate="t" type="tile"/>
                <v:textbox>
                  <w:txbxContent>
                    <w:p w:rsidR="00004E44" w:rsidRDefault="00EA4A04" w:rsidP="00004E44">
                      <w:r>
                        <w:rPr>
                          <w:noProof/>
                        </w:rPr>
                        <w:drawing>
                          <wp:inline distT="0" distB="0" distL="0" distR="0">
                            <wp:extent cx="2245434" cy="975360"/>
                            <wp:effectExtent l="0" t="0" r="2540" b="0"/>
                            <wp:docPr id="1" name="Image 1" descr="IBM pourrait supprimer 14.000 emplois dans le monde - Channel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M pourrait supprimer 14.000 emplois dans le monde - Channel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194" cy="983943"/>
                                    </a:xfrm>
                                    <a:prstGeom prst="rect">
                                      <a:avLst/>
                                    </a:prstGeom>
                                    <a:noFill/>
                                    <a:ln>
                                      <a:noFill/>
                                    </a:ln>
                                  </pic:spPr>
                                </pic:pic>
                              </a:graphicData>
                            </a:graphic>
                          </wp:inline>
                        </w:drawing>
                      </w:r>
                    </w:p>
                  </w:txbxContent>
                </v:textbox>
                <w10:wrap type="square" anchorx="margin"/>
              </v:shape>
            </w:pict>
          </mc:Fallback>
        </mc:AlternateContent>
      </w:r>
    </w:p>
    <w:p w:rsidR="00C26344" w:rsidRDefault="00C26344"/>
    <w:p w:rsidR="00C26344" w:rsidRDefault="00725419">
      <w:r>
        <w:rPr>
          <w:noProof/>
        </w:rPr>
        <mc:AlternateContent>
          <mc:Choice Requires="wps">
            <w:drawing>
              <wp:anchor distT="0" distB="0" distL="114300" distR="114300" simplePos="0" relativeHeight="251682816" behindDoc="0" locked="0" layoutInCell="1" allowOverlap="1">
                <wp:simplePos x="0" y="0"/>
                <wp:positionH relativeFrom="column">
                  <wp:posOffset>4008120</wp:posOffset>
                </wp:positionH>
                <wp:positionV relativeFrom="paragraph">
                  <wp:posOffset>47625</wp:posOffset>
                </wp:positionV>
                <wp:extent cx="2819400" cy="6362700"/>
                <wp:effectExtent l="0" t="0" r="19050" b="1905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362700"/>
                        </a:xfrm>
                        <a:prstGeom prst="rect">
                          <a:avLst/>
                        </a:prstGeom>
                        <a:solidFill>
                          <a:schemeClr val="accent1">
                            <a:lumMod val="20000"/>
                            <a:lumOff val="80000"/>
                          </a:schemeClr>
                        </a:solidFill>
                        <a:ln w="3175">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rsidR="00316576" w:rsidRDefault="002A28F0" w:rsidP="00316576">
                            <w:pPr>
                              <w:shd w:val="clear" w:color="auto" w:fill="DBE5F1" w:themeFill="accent1" w:themeFillTint="33"/>
                            </w:pPr>
                            <w:r w:rsidRPr="00725419">
                              <w:rPr>
                                <w:b/>
                                <w:color w:val="000000" w:themeColor="text1"/>
                              </w:rPr>
                              <w:t>Baisse des effectifs Orange de 10% par an</w:t>
                            </w:r>
                            <w:r w:rsidRPr="00725419">
                              <w:rPr>
                                <w:color w:val="000000" w:themeColor="text1"/>
                              </w:rPr>
                              <w:t xml:space="preserve"> et </w:t>
                            </w:r>
                            <w:r w:rsidRPr="00725419">
                              <w:rPr>
                                <w:b/>
                                <w:color w:val="000000" w:themeColor="text1"/>
                              </w:rPr>
                              <w:t>augmentation de la sous-traitance de 10%.</w:t>
                            </w:r>
                            <w:r w:rsidRPr="00725419">
                              <w:rPr>
                                <w:color w:val="000000" w:themeColor="text1"/>
                              </w:rPr>
                              <w:t xml:space="preserve"> Pour pallier ces baisses d’effectifs, </w:t>
                            </w:r>
                            <w:r w:rsidRPr="00725419">
                              <w:rPr>
                                <w:b/>
                                <w:color w:val="000000" w:themeColor="text1"/>
                              </w:rPr>
                              <w:t>Orange dégrade les conditions de travail</w:t>
                            </w:r>
                            <w:r w:rsidRPr="00725419">
                              <w:rPr>
                                <w:color w:val="000000" w:themeColor="text1"/>
                              </w:rPr>
                              <w:t xml:space="preserve">, notamment avec les </w:t>
                            </w:r>
                            <w:r w:rsidRPr="00725419">
                              <w:rPr>
                                <w:b/>
                                <w:color w:val="000000" w:themeColor="text1"/>
                              </w:rPr>
                              <w:t>modifications d’horaires</w:t>
                            </w:r>
                            <w:r w:rsidRPr="00725419">
                              <w:rPr>
                                <w:color w:val="000000" w:themeColor="text1"/>
                              </w:rPr>
                              <w:t xml:space="preserve"> d’ouverture des boutiques en centre villes. La GPEC est essentiellement  conditionnée par les résultats financiers. Le non remplacement de tous les départs ne se justifie pas par une baisse d’activité, mais bien par son transfert vers une main d’œuvre bon marché en constante augmentation. </w:t>
                            </w:r>
                            <w:r w:rsidRPr="00725419">
                              <w:rPr>
                                <w:b/>
                                <w:color w:val="000000" w:themeColor="text1"/>
                              </w:rPr>
                              <w:t>Orange sous traite 48% de son activité, tout métier confondu</w:t>
                            </w:r>
                            <w:r w:rsidRPr="00725419">
                              <w:rPr>
                                <w:color w:val="000000" w:themeColor="text1"/>
                              </w:rPr>
                              <w:t xml:space="preserve">, ce qui représente 32 250 emplois. Les salariés de la sous-traitance sont loin d’avoir la même rémunération que les salariés d’Orange, ils ne dépendent pas de la CCNT mais de </w:t>
                            </w:r>
                            <w:r w:rsidR="007C6C65" w:rsidRPr="00725419">
                              <w:rPr>
                                <w:color w:val="000000" w:themeColor="text1"/>
                              </w:rPr>
                              <w:t>c</w:t>
                            </w:r>
                            <w:r w:rsidRPr="00725419">
                              <w:rPr>
                                <w:color w:val="000000" w:themeColor="text1"/>
                              </w:rPr>
                              <w:t xml:space="preserve">onventions collectives moins disantes.  </w:t>
                            </w:r>
                            <w:r w:rsidR="00004E44" w:rsidRPr="00725419">
                              <w:rPr>
                                <w:color w:val="000000" w:themeColor="text1"/>
                              </w:rPr>
                              <w:t xml:space="preserve"> </w:t>
                            </w:r>
                            <w:r w:rsidRPr="00725419">
                              <w:rPr>
                                <w:color w:val="000000" w:themeColor="text1"/>
                              </w:rPr>
                              <w:t>Covid</w:t>
                            </w:r>
                            <w:r w:rsidR="002C167F">
                              <w:rPr>
                                <w:color w:val="000000" w:themeColor="text1"/>
                              </w:rPr>
                              <w:t>-19</w:t>
                            </w:r>
                            <w:r w:rsidRPr="00725419">
                              <w:rPr>
                                <w:color w:val="000000" w:themeColor="text1"/>
                              </w:rPr>
                              <w:t xml:space="preserve"> ou non, le constat est simple : La Direction, en décidant de ne pas recruter en interne, vide nos plateaux, vide nos collectifs de travail,  alors que l’activité est bien là !! </w:t>
                            </w:r>
                            <w:r w:rsidR="007C6C65" w:rsidRPr="00725419">
                              <w:rPr>
                                <w:color w:val="000000" w:themeColor="text1"/>
                              </w:rPr>
                              <w:t xml:space="preserve"> </w:t>
                            </w:r>
                            <w:r w:rsidRPr="00725419">
                              <w:rPr>
                                <w:b/>
                                <w:color w:val="000000" w:themeColor="text1"/>
                              </w:rPr>
                              <w:t>Les heur</w:t>
                            </w:r>
                            <w:r w:rsidR="002C167F">
                              <w:rPr>
                                <w:b/>
                                <w:color w:val="000000" w:themeColor="text1"/>
                              </w:rPr>
                              <w:t>es sombres du temps de France Télé</w:t>
                            </w:r>
                            <w:r w:rsidRPr="00725419">
                              <w:rPr>
                                <w:b/>
                                <w:color w:val="000000" w:themeColor="text1"/>
                              </w:rPr>
                              <w:t>com semblent revenir en force. …</w:t>
                            </w:r>
                            <w:r w:rsidRPr="00725419">
                              <w:rPr>
                                <w:color w:val="000000" w:themeColor="text1"/>
                              </w:rPr>
                              <w:t xml:space="preserve"> Moindre renouvellement, repositionnement </w:t>
                            </w:r>
                            <w:r w:rsidRPr="002A28F0">
                              <w:t>des fonctions centrales au plus près de l’opérationnel … Le projet en cours dans les services de La Relation Client en est la parfaite illustration : sur 130 salariés participant aux comités de Direction des SCO et UAT, il n’en restera que 60 … Le jeu des chaises musicales est de retour…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315.6pt;margin-top:3.75pt;width:222pt;height:5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" fillcolor="#dbe5f1 [660]" strokecolor="black [3213]" strokeweight=".25pt">
                <v:textbox>
                  <w:txbxContent>
                    <w:p w:rsidR="00316576" w:rsidRDefault="002A28F0" w:rsidP="00316576">
                      <w:pPr>
                        <w:shd w:val="clear" w:color="auto" w:fill="DBE5F1" w:themeFill="accent1" w:themeFillTint="33"/>
                      </w:pPr>
                      <w:r w:rsidRPr="00725419">
                        <w:rPr>
                          <w:b/>
                          <w:color w:val="000000" w:themeColor="text1"/>
                        </w:rPr>
                        <w:t>Baisse des effectifs Orange de 10% par an</w:t>
                      </w:r>
                      <w:r w:rsidRPr="00725419">
                        <w:rPr>
                          <w:color w:val="000000" w:themeColor="text1"/>
                        </w:rPr>
                        <w:t xml:space="preserve"> et </w:t>
                      </w:r>
                      <w:r w:rsidRPr="00725419">
                        <w:rPr>
                          <w:b/>
                          <w:color w:val="000000" w:themeColor="text1"/>
                        </w:rPr>
                        <w:t>augmentation de la sous-traitance de 10%.</w:t>
                      </w:r>
                      <w:r w:rsidRPr="00725419">
                        <w:rPr>
                          <w:color w:val="000000" w:themeColor="text1"/>
                        </w:rPr>
                        <w:t xml:space="preserve"> Pour pallier ces baisses d’effectifs, </w:t>
                      </w:r>
                      <w:r w:rsidRPr="00725419">
                        <w:rPr>
                          <w:b/>
                          <w:color w:val="000000" w:themeColor="text1"/>
                        </w:rPr>
                        <w:t>Orange dégrade les conditions de travail</w:t>
                      </w:r>
                      <w:r w:rsidRPr="00725419">
                        <w:rPr>
                          <w:color w:val="000000" w:themeColor="text1"/>
                        </w:rPr>
                        <w:t xml:space="preserve">, notamment avec les </w:t>
                      </w:r>
                      <w:r w:rsidRPr="00725419">
                        <w:rPr>
                          <w:b/>
                          <w:color w:val="000000" w:themeColor="text1"/>
                        </w:rPr>
                        <w:t>modifications d’horaires</w:t>
                      </w:r>
                      <w:r w:rsidRPr="00725419">
                        <w:rPr>
                          <w:color w:val="000000" w:themeColor="text1"/>
                        </w:rPr>
                        <w:t xml:space="preserve"> d’ouverture des boutiques en centre villes. La GPEC est essentiellement  conditionnée par les résultats financiers. Le non remplacement de tous les départs ne se justifie pas par une baisse d’activité, mais bien par son transfert vers une main d’œuvre bon marché en constante augmentation. </w:t>
                      </w:r>
                      <w:r w:rsidRPr="00725419">
                        <w:rPr>
                          <w:b/>
                          <w:color w:val="000000" w:themeColor="text1"/>
                        </w:rPr>
                        <w:t>Orange sous traite 48% de son activité, tout métier confondu</w:t>
                      </w:r>
                      <w:r w:rsidRPr="00725419">
                        <w:rPr>
                          <w:color w:val="000000" w:themeColor="text1"/>
                        </w:rPr>
                        <w:t xml:space="preserve">, ce qui représente 32 250 emplois. Les salariés de la sous-traitance sont loin d’avoir la même rémunération que les salariés d’Orange, ils ne dépendent pas de la CCNT mais de </w:t>
                      </w:r>
                      <w:r w:rsidR="007C6C65" w:rsidRPr="00725419">
                        <w:rPr>
                          <w:color w:val="000000" w:themeColor="text1"/>
                        </w:rPr>
                        <w:t>c</w:t>
                      </w:r>
                      <w:r w:rsidRPr="00725419">
                        <w:rPr>
                          <w:color w:val="000000" w:themeColor="text1"/>
                        </w:rPr>
                        <w:t xml:space="preserve">onventions collectives moins disantes.  </w:t>
                      </w:r>
                      <w:r w:rsidR="00004E44" w:rsidRPr="00725419">
                        <w:rPr>
                          <w:color w:val="000000" w:themeColor="text1"/>
                        </w:rPr>
                        <w:t xml:space="preserve"> </w:t>
                      </w:r>
                      <w:r w:rsidRPr="00725419">
                        <w:rPr>
                          <w:color w:val="000000" w:themeColor="text1"/>
                        </w:rPr>
                        <w:t>Covid</w:t>
                      </w:r>
                      <w:r w:rsidR="002C167F">
                        <w:rPr>
                          <w:color w:val="000000" w:themeColor="text1"/>
                        </w:rPr>
                        <w:t>-19</w:t>
                      </w:r>
                      <w:r w:rsidRPr="00725419">
                        <w:rPr>
                          <w:color w:val="000000" w:themeColor="text1"/>
                        </w:rPr>
                        <w:t xml:space="preserve"> ou non, le constat est simple : La Direction, en décidant de ne pas recruter en interne, vide nos plateaux, vide nos collectifs de travail,  alors que l’activité est bien là !! </w:t>
                      </w:r>
                      <w:r w:rsidR="007C6C65" w:rsidRPr="00725419">
                        <w:rPr>
                          <w:color w:val="000000" w:themeColor="text1"/>
                        </w:rPr>
                        <w:t xml:space="preserve"> </w:t>
                      </w:r>
                      <w:r w:rsidRPr="00725419">
                        <w:rPr>
                          <w:b/>
                          <w:color w:val="000000" w:themeColor="text1"/>
                        </w:rPr>
                        <w:t>Les heur</w:t>
                      </w:r>
                      <w:r w:rsidR="002C167F">
                        <w:rPr>
                          <w:b/>
                          <w:color w:val="000000" w:themeColor="text1"/>
                        </w:rPr>
                        <w:t>es sombres du temps de France Télé</w:t>
                      </w:r>
                      <w:r w:rsidRPr="00725419">
                        <w:rPr>
                          <w:b/>
                          <w:color w:val="000000" w:themeColor="text1"/>
                        </w:rPr>
                        <w:t>com semblent revenir en force. …</w:t>
                      </w:r>
                      <w:r w:rsidRPr="00725419">
                        <w:rPr>
                          <w:color w:val="000000" w:themeColor="text1"/>
                        </w:rPr>
                        <w:t xml:space="preserve"> Moindre renouvellement, repositionnement </w:t>
                      </w:r>
                      <w:r w:rsidRPr="002A28F0">
                        <w:t>des fonctions centrales au plus près de l’opérationnel … Le projet en cours dans les services de La Relation Client en est la parfaite illustration : sur 130 salariés participant aux comités de Direction des SCO et UAT, il n’en restera que 60 … Le jeu des chaises musicales est de retour…</w:t>
                      </w:r>
                    </w:p>
                  </w:txbxContent>
                </v:textbox>
              </v:shape>
            </w:pict>
          </mc:Fallback>
        </mc:AlternateContent>
      </w:r>
    </w:p>
    <w:p w:rsidR="00C26344" w:rsidRDefault="00C26344"/>
    <w:p w:rsidR="00C26344" w:rsidRDefault="00EA4A04">
      <w:r>
        <w:rPr>
          <w:noProof/>
        </w:rPr>
        <mc:AlternateContent>
          <mc:Choice Requires="wps">
            <w:drawing>
              <wp:anchor distT="45720" distB="45720" distL="114300" distR="114300" simplePos="0" relativeHeight="251754496" behindDoc="0" locked="0" layoutInCell="1" allowOverlap="1">
                <wp:simplePos x="0" y="0"/>
                <wp:positionH relativeFrom="margin">
                  <wp:posOffset>701040</wp:posOffset>
                </wp:positionH>
                <wp:positionV relativeFrom="paragraph">
                  <wp:posOffset>173990</wp:posOffset>
                </wp:positionV>
                <wp:extent cx="2240280" cy="1470660"/>
                <wp:effectExtent l="0" t="0" r="26670" b="1524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70660"/>
                        </a:xfrm>
                        <a:prstGeom prst="rect">
                          <a:avLst/>
                        </a:prstGeom>
                        <a:blipFill>
                          <a:blip r:embed="rId11"/>
                          <a:tile tx="0" ty="0" sx="100000" sy="100000" flip="none" algn="tl"/>
                        </a:blipFill>
                        <a:ln w="9525">
                          <a:solidFill>
                            <a:srgbClr val="000000"/>
                          </a:solidFill>
                          <a:miter lim="800000"/>
                          <a:headEnd/>
                          <a:tailEnd/>
                        </a:ln>
                      </wps:spPr>
                      <wps:txbx>
                        <w:txbxContent>
                          <w:tbl>
                            <w:tblPr>
                              <w:tblStyle w:val="Grilledutableau"/>
                              <w:tblW w:w="3261" w:type="dxa"/>
                              <w:tblInd w:w="-5" w:type="dxa"/>
                              <w:tblLook w:val="04A0" w:firstRow="1" w:lastRow="0" w:firstColumn="1" w:lastColumn="0" w:noHBand="0" w:noVBand="1"/>
                            </w:tblPr>
                            <w:tblGrid>
                              <w:gridCol w:w="2410"/>
                              <w:gridCol w:w="851"/>
                            </w:tblGrid>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sidRPr="00E70C36">
                                    <w:rPr>
                                      <w:rFonts w:cstheme="minorHAnsi"/>
                                      <w:color w:val="000000"/>
                                      <w:sz w:val="24"/>
                                      <w:szCs w:val="24"/>
                                    </w:rPr>
                                    <w:t>SCO/UAT</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-25%</w:t>
                                  </w:r>
                                </w:p>
                              </w:tc>
                            </w:tr>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Pr>
                                      <w:rFonts w:cstheme="minorHAnsi"/>
                                      <w:sz w:val="24"/>
                                      <w:szCs w:val="24"/>
                                    </w:rPr>
                                    <w:t>UI</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-23 %</w:t>
                                  </w:r>
                                </w:p>
                              </w:tc>
                            </w:tr>
                            <w:tr w:rsidR="0059533A" w:rsidTr="00363312">
                              <w:trPr>
                                <w:trHeight w:val="267"/>
                              </w:trPr>
                              <w:tc>
                                <w:tcPr>
                                  <w:tcW w:w="2410" w:type="dxa"/>
                                </w:tcPr>
                                <w:p w:rsidR="0059533A" w:rsidRPr="00EB189D" w:rsidRDefault="0059533A" w:rsidP="0059533A">
                                  <w:pPr>
                                    <w:tabs>
                                      <w:tab w:val="left" w:pos="1335"/>
                                    </w:tabs>
                                    <w:jc w:val="both"/>
                                    <w:rPr>
                                      <w:rFonts w:cstheme="minorHAnsi"/>
                                      <w:sz w:val="24"/>
                                      <w:szCs w:val="24"/>
                                    </w:rPr>
                                  </w:pPr>
                                  <w:r>
                                    <w:rPr>
                                      <w:rFonts w:cstheme="minorHAnsi"/>
                                      <w:sz w:val="24"/>
                                      <w:szCs w:val="24"/>
                                    </w:rPr>
                                    <w:t>UFR /Etat-major</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-20%</w:t>
                                  </w:r>
                                </w:p>
                              </w:tc>
                            </w:tr>
                            <w:tr w:rsidR="0059533A" w:rsidTr="00363312">
                              <w:trPr>
                                <w:trHeight w:val="257"/>
                              </w:trPr>
                              <w:tc>
                                <w:tcPr>
                                  <w:tcW w:w="2410" w:type="dxa"/>
                                </w:tcPr>
                                <w:p w:rsidR="0059533A" w:rsidRPr="00363312" w:rsidRDefault="00363312" w:rsidP="0059533A">
                                  <w:pPr>
                                    <w:tabs>
                                      <w:tab w:val="left" w:pos="1335"/>
                                    </w:tabs>
                                    <w:jc w:val="both"/>
                                    <w:rPr>
                                      <w:rFonts w:cstheme="minorHAnsi"/>
                                      <w:sz w:val="24"/>
                                      <w:szCs w:val="24"/>
                                    </w:rPr>
                                  </w:pPr>
                                  <w:r w:rsidRPr="00363312">
                                    <w:rPr>
                                      <w:rFonts w:cstheme="minorHAnsi"/>
                                      <w:color w:val="FF0000"/>
                                      <w:sz w:val="24"/>
                                      <w:szCs w:val="24"/>
                                    </w:rPr>
                                    <w:t>Objectifs DOGNE 2022</w:t>
                                  </w:r>
                                </w:p>
                              </w:tc>
                              <w:tc>
                                <w:tcPr>
                                  <w:tcW w:w="851" w:type="dxa"/>
                                </w:tcPr>
                                <w:p w:rsidR="0059533A" w:rsidRDefault="0059533A" w:rsidP="0059533A">
                                  <w:pPr>
                                    <w:pStyle w:val="Paragraphedeliste"/>
                                    <w:tabs>
                                      <w:tab w:val="left" w:pos="1335"/>
                                    </w:tabs>
                                    <w:ind w:left="0"/>
                                    <w:jc w:val="both"/>
                                    <w:rPr>
                                      <w:rFonts w:cstheme="minorHAnsi"/>
                                      <w:sz w:val="24"/>
                                      <w:szCs w:val="24"/>
                                    </w:rPr>
                                  </w:pPr>
                                </w:p>
                              </w:tc>
                            </w:tr>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Pr>
                                      <w:rFonts w:cstheme="minorHAnsi"/>
                                      <w:sz w:val="24"/>
                                      <w:szCs w:val="24"/>
                                    </w:rPr>
                                    <w:t>AE /AG PRO-PME</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-17%</w:t>
                                  </w:r>
                                </w:p>
                              </w:tc>
                            </w:tr>
                            <w:tr w:rsidR="0059533A" w:rsidTr="00363312">
                              <w:trPr>
                                <w:trHeight w:val="257"/>
                              </w:trPr>
                              <w:tc>
                                <w:tcPr>
                                  <w:tcW w:w="2410"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AD</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-13%</w:t>
                                  </w:r>
                                </w:p>
                              </w:tc>
                            </w:tr>
                            <w:tr w:rsidR="0059533A" w:rsidTr="00363312">
                              <w:trPr>
                                <w:trHeight w:val="59"/>
                              </w:trPr>
                              <w:tc>
                                <w:tcPr>
                                  <w:tcW w:w="2410"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Objectif 2022</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-20%</w:t>
                                  </w:r>
                                </w:p>
                              </w:tc>
                            </w:tr>
                          </w:tbl>
                          <w:p w:rsidR="0059533A" w:rsidRDefault="00595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55.2pt;margin-top:13.7pt;width:176.4pt;height:115.8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">
                <v:fill r:id="rId4" o:title="" recolor="t" rotate="t" type="tile"/>
                <v:textbox>
                  <w:txbxContent>
                    <w:tbl>
                      <w:tblPr>
                        <w:tblStyle w:val="Grilledutableau"/>
                        <w:tblW w:w="3261" w:type="dxa"/>
                        <w:tblInd w:w="-5" w:type="dxa"/>
                        <w:tblLook w:val="04A0" w:firstRow="1" w:lastRow="0" w:firstColumn="1" w:lastColumn="0" w:noHBand="0" w:noVBand="1"/>
                      </w:tblPr>
                      <w:tblGrid>
                        <w:gridCol w:w="2410"/>
                        <w:gridCol w:w="851"/>
                      </w:tblGrid>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sidRPr="00E70C36">
                              <w:rPr>
                                <w:rFonts w:cstheme="minorHAnsi"/>
                                <w:color w:val="000000"/>
                                <w:sz w:val="24"/>
                                <w:szCs w:val="24"/>
                              </w:rPr>
                              <w:t>SCO/UAT</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-25%</w:t>
                            </w:r>
                          </w:p>
                        </w:tc>
                      </w:tr>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Pr>
                                <w:rFonts w:cstheme="minorHAnsi"/>
                                <w:sz w:val="24"/>
                                <w:szCs w:val="24"/>
                              </w:rPr>
                              <w:t>UI</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-23 %</w:t>
                            </w:r>
                          </w:p>
                        </w:tc>
                      </w:tr>
                      <w:tr w:rsidR="0059533A" w:rsidTr="00363312">
                        <w:trPr>
                          <w:trHeight w:val="267"/>
                        </w:trPr>
                        <w:tc>
                          <w:tcPr>
                            <w:tcW w:w="2410" w:type="dxa"/>
                          </w:tcPr>
                          <w:p w:rsidR="0059533A" w:rsidRPr="00EB189D" w:rsidRDefault="0059533A" w:rsidP="0059533A">
                            <w:pPr>
                              <w:tabs>
                                <w:tab w:val="left" w:pos="1335"/>
                              </w:tabs>
                              <w:jc w:val="both"/>
                              <w:rPr>
                                <w:rFonts w:cstheme="minorHAnsi"/>
                                <w:sz w:val="24"/>
                                <w:szCs w:val="24"/>
                              </w:rPr>
                            </w:pPr>
                            <w:r>
                              <w:rPr>
                                <w:rFonts w:cstheme="minorHAnsi"/>
                                <w:sz w:val="24"/>
                                <w:szCs w:val="24"/>
                              </w:rPr>
                              <w:t>UFR /Etat-major</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-20%</w:t>
                            </w:r>
                          </w:p>
                        </w:tc>
                      </w:tr>
                      <w:tr w:rsidR="0059533A" w:rsidTr="00363312">
                        <w:trPr>
                          <w:trHeight w:val="257"/>
                        </w:trPr>
                        <w:tc>
                          <w:tcPr>
                            <w:tcW w:w="2410" w:type="dxa"/>
                          </w:tcPr>
                          <w:p w:rsidR="0059533A" w:rsidRPr="00363312" w:rsidRDefault="00363312" w:rsidP="0059533A">
                            <w:pPr>
                              <w:tabs>
                                <w:tab w:val="left" w:pos="1335"/>
                              </w:tabs>
                              <w:jc w:val="both"/>
                              <w:rPr>
                                <w:rFonts w:cstheme="minorHAnsi"/>
                                <w:sz w:val="24"/>
                                <w:szCs w:val="24"/>
                              </w:rPr>
                            </w:pPr>
                            <w:r w:rsidRPr="00363312">
                              <w:rPr>
                                <w:rFonts w:cstheme="minorHAnsi"/>
                                <w:color w:val="FF0000"/>
                                <w:sz w:val="24"/>
                                <w:szCs w:val="24"/>
                              </w:rPr>
                              <w:t>Objectifs DOGNE 2022</w:t>
                            </w:r>
                          </w:p>
                        </w:tc>
                        <w:tc>
                          <w:tcPr>
                            <w:tcW w:w="851" w:type="dxa"/>
                          </w:tcPr>
                          <w:p w:rsidR="0059533A" w:rsidRDefault="0059533A" w:rsidP="0059533A">
                            <w:pPr>
                              <w:pStyle w:val="Paragraphedeliste"/>
                              <w:tabs>
                                <w:tab w:val="left" w:pos="1335"/>
                              </w:tabs>
                              <w:ind w:left="0"/>
                              <w:jc w:val="both"/>
                              <w:rPr>
                                <w:rFonts w:cstheme="minorHAnsi"/>
                                <w:sz w:val="24"/>
                                <w:szCs w:val="24"/>
                              </w:rPr>
                            </w:pPr>
                          </w:p>
                        </w:tc>
                      </w:tr>
                      <w:tr w:rsidR="0059533A" w:rsidTr="00363312">
                        <w:trPr>
                          <w:trHeight w:val="257"/>
                        </w:trPr>
                        <w:tc>
                          <w:tcPr>
                            <w:tcW w:w="2410" w:type="dxa"/>
                          </w:tcPr>
                          <w:p w:rsidR="0059533A" w:rsidRDefault="0059533A" w:rsidP="0059533A">
                            <w:pPr>
                              <w:pStyle w:val="Paragraphedeliste"/>
                              <w:tabs>
                                <w:tab w:val="left" w:pos="1335"/>
                              </w:tabs>
                              <w:ind w:left="0"/>
                              <w:rPr>
                                <w:rFonts w:cstheme="minorHAnsi"/>
                                <w:sz w:val="24"/>
                                <w:szCs w:val="24"/>
                              </w:rPr>
                            </w:pPr>
                            <w:r>
                              <w:rPr>
                                <w:rFonts w:cstheme="minorHAnsi"/>
                                <w:sz w:val="24"/>
                                <w:szCs w:val="24"/>
                              </w:rPr>
                              <w:t>AE /AG PRO-PME</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-17%</w:t>
                            </w:r>
                          </w:p>
                        </w:tc>
                      </w:tr>
                      <w:tr w:rsidR="0059533A" w:rsidTr="00363312">
                        <w:trPr>
                          <w:trHeight w:val="257"/>
                        </w:trPr>
                        <w:tc>
                          <w:tcPr>
                            <w:tcW w:w="2410"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AD</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-13%</w:t>
                            </w:r>
                          </w:p>
                        </w:tc>
                      </w:tr>
                      <w:tr w:rsidR="0059533A" w:rsidTr="00363312">
                        <w:trPr>
                          <w:trHeight w:val="59"/>
                        </w:trPr>
                        <w:tc>
                          <w:tcPr>
                            <w:tcW w:w="2410"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Objectif 2022</w:t>
                            </w:r>
                          </w:p>
                        </w:tc>
                        <w:tc>
                          <w:tcPr>
                            <w:tcW w:w="851" w:type="dxa"/>
                          </w:tcPr>
                          <w:p w:rsidR="0059533A" w:rsidRDefault="0059533A" w:rsidP="0059533A">
                            <w:pPr>
                              <w:pStyle w:val="Paragraphedeliste"/>
                              <w:tabs>
                                <w:tab w:val="left" w:pos="1335"/>
                              </w:tabs>
                              <w:ind w:left="0"/>
                              <w:jc w:val="both"/>
                              <w:rPr>
                                <w:rFonts w:cstheme="minorHAnsi"/>
                                <w:sz w:val="24"/>
                                <w:szCs w:val="24"/>
                              </w:rPr>
                            </w:pPr>
                            <w:r>
                              <w:rPr>
                                <w:rFonts w:cstheme="minorHAnsi"/>
                                <w:sz w:val="24"/>
                                <w:szCs w:val="24"/>
                              </w:rPr>
                              <w:t>-20%</w:t>
                            </w:r>
                          </w:p>
                        </w:tc>
                      </w:tr>
                    </w:tbl>
                    <w:p w:rsidR="0059533A" w:rsidRDefault="0059533A"/>
                  </w:txbxContent>
                </v:textbox>
                <w10:wrap type="square" anchorx="margin"/>
              </v:shape>
            </w:pict>
          </mc:Fallback>
        </mc:AlternateContent>
      </w:r>
    </w:p>
    <w:p w:rsidR="00C26344" w:rsidRDefault="00C26344"/>
    <w:p w:rsidR="00C26344" w:rsidRDefault="00C26344"/>
    <w:p w:rsidR="00C26344" w:rsidRDefault="00C26344"/>
    <w:p w:rsidR="00C26344" w:rsidRDefault="00C26344"/>
    <w:p w:rsidR="00C26344" w:rsidRDefault="00EA4A04">
      <w:r>
        <w:rPr>
          <w:noProof/>
        </w:rPr>
        <mc:AlternateContent>
          <mc:Choice Requires="wps">
            <w:drawing>
              <wp:anchor distT="0" distB="0" distL="114300" distR="114300" simplePos="0" relativeHeight="251699200" behindDoc="0" locked="0" layoutInCell="1" allowOverlap="1" wp14:anchorId="00D6B927" wp14:editId="4889C2AB">
                <wp:simplePos x="0" y="0"/>
                <wp:positionH relativeFrom="page">
                  <wp:posOffset>666750</wp:posOffset>
                </wp:positionH>
                <wp:positionV relativeFrom="paragraph">
                  <wp:posOffset>294640</wp:posOffset>
                </wp:positionV>
                <wp:extent cx="3284220" cy="3855720"/>
                <wp:effectExtent l="57150" t="38100" r="68580" b="87630"/>
                <wp:wrapNone/>
                <wp:docPr id="8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855720"/>
                        </a:xfrm>
                        <a:prstGeom prst="rect">
                          <a:avLst/>
                        </a:prstGeom>
                        <a:solidFill>
                          <a:schemeClr val="accent1">
                            <a:lumMod val="40000"/>
                            <a:lumOff val="6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rsidR="002610D4" w:rsidRDefault="002610D4" w:rsidP="002610D4">
                            <w:r w:rsidRPr="00B333BF">
                              <w:rPr>
                                <w:b/>
                                <w:color w:val="000000" w:themeColor="text1"/>
                              </w:rPr>
                              <w:t>Engage 2025</w:t>
                            </w:r>
                            <w:r>
                              <w:t xml:space="preserve">, </w:t>
                            </w:r>
                            <w:r w:rsidRPr="00B333BF">
                              <w:rPr>
                                <w:color w:val="000000" w:themeColor="text1"/>
                              </w:rPr>
                              <w:t xml:space="preserve">c’est </w:t>
                            </w:r>
                            <w:r w:rsidR="002C167F">
                              <w:rPr>
                                <w:b/>
                                <w:color w:val="000000" w:themeColor="text1"/>
                              </w:rPr>
                              <w:t>DÉ</w:t>
                            </w:r>
                            <w:r w:rsidRPr="005E43B3">
                              <w:rPr>
                                <w:b/>
                                <w:color w:val="000000" w:themeColor="text1"/>
                              </w:rPr>
                              <w:t>GAGE 2025</w:t>
                            </w:r>
                            <w:r>
                              <w:t>: disparition des emplois internes et des compétences au profit d’un recours massif à la sous-traitance.</w:t>
                            </w:r>
                          </w:p>
                          <w:p w:rsidR="002610D4" w:rsidRDefault="002610D4" w:rsidP="002610D4">
                            <w:r w:rsidRPr="005E43B3">
                              <w:rPr>
                                <w:color w:val="000000" w:themeColor="text1"/>
                              </w:rPr>
                              <w:t xml:space="preserve">La </w:t>
                            </w:r>
                            <w:r w:rsidRPr="005E43B3">
                              <w:rPr>
                                <w:b/>
                                <w:color w:val="000000" w:themeColor="text1"/>
                              </w:rPr>
                              <w:t>CGT</w:t>
                            </w:r>
                            <w:r w:rsidRPr="005E43B3">
                              <w:rPr>
                                <w:color w:val="000000" w:themeColor="text1"/>
                              </w:rPr>
                              <w:t xml:space="preserve"> réclame </w:t>
                            </w:r>
                            <w:r>
                              <w:t>l’arrêt de la politique consistant à avoir un effectif flexible et malléable à volonté au moyen de la sous-traitance. La CGT réclame le remplacement de tous les départs et un plan ambitieux et nécessaire de recrutements externes en CDI, dans l’ensemble des bassins de vie de la DOGNE. L’Entreprise doit revoir sa politique, tant d'un point de vue qualitatif que quantitatif. Maintenir les 1000 emplois que l'entreprise souhaite détruire nécessiterait 35 millions d'euros par an : c'est pourquoi la CGT propose à la Direction d’Orange  de discuter d'un grand plan de recrutements pour les 3 prochaines années.  Orange, Entreprise citoyenne, Orange, qui se dit Top Employeur, ne peut être acteur d’un tel dumping social !</w:t>
                            </w:r>
                          </w:p>
                          <w:p w:rsidR="00047326" w:rsidRDefault="00047326" w:rsidP="00047326">
                            <w:pPr>
                              <w:shd w:val="clear" w:color="auto" w:fill="DBE5F1" w:themeFill="accent1" w:themeFillTint="3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B927" id="_x0000_s1039" type="#_x0000_t202" style="position:absolute;margin-left:52.5pt;margin-top:23.2pt;width:258.6pt;height:303.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" fillcolor="#b8cce4 [1300]" strokecolor="#795d9b [3047]">
                <v:shadow on="t" color="black" opacity="24903f" origin=",.5" offset="0,.55556mm"/>
                <v:textbox>
                  <w:txbxContent>
                    <w:p w:rsidR="002610D4" w:rsidRDefault="002610D4" w:rsidP="002610D4">
                      <w:r w:rsidRPr="00B333BF">
                        <w:rPr>
                          <w:b/>
                          <w:color w:val="000000" w:themeColor="text1"/>
                        </w:rPr>
                        <w:t>Engage 2025</w:t>
                      </w:r>
                      <w:r>
                        <w:t xml:space="preserve">, </w:t>
                      </w:r>
                      <w:r w:rsidRPr="00B333BF">
                        <w:rPr>
                          <w:color w:val="000000" w:themeColor="text1"/>
                        </w:rPr>
                        <w:t xml:space="preserve">c’est </w:t>
                      </w:r>
                      <w:r w:rsidR="002C167F">
                        <w:rPr>
                          <w:b/>
                          <w:color w:val="000000" w:themeColor="text1"/>
                        </w:rPr>
                        <w:t>DÉ</w:t>
                      </w:r>
                      <w:r w:rsidRPr="005E43B3">
                        <w:rPr>
                          <w:b/>
                          <w:color w:val="000000" w:themeColor="text1"/>
                        </w:rPr>
                        <w:t>GAGE 2025</w:t>
                      </w:r>
                      <w:r>
                        <w:t>: disparition des emplois internes et des compétences au profit d’un recours massif à la sous-traitance.</w:t>
                      </w:r>
                    </w:p>
                    <w:p w:rsidR="002610D4" w:rsidRDefault="002610D4" w:rsidP="002610D4">
                      <w:r w:rsidRPr="005E43B3">
                        <w:rPr>
                          <w:color w:val="000000" w:themeColor="text1"/>
                        </w:rPr>
                        <w:t xml:space="preserve">La </w:t>
                      </w:r>
                      <w:r w:rsidRPr="005E43B3">
                        <w:rPr>
                          <w:b/>
                          <w:color w:val="000000" w:themeColor="text1"/>
                        </w:rPr>
                        <w:t>CGT</w:t>
                      </w:r>
                      <w:r w:rsidRPr="005E43B3">
                        <w:rPr>
                          <w:color w:val="000000" w:themeColor="text1"/>
                        </w:rPr>
                        <w:t xml:space="preserve"> réclame </w:t>
                      </w:r>
                      <w:r>
                        <w:t>l’arrêt de la politique consistant à avoir un effectif flexible et malléable à volonté au moyen de la sous-traitance. La CGT réclame le remplacement de tous les départs et un plan ambitieux et nécessaire de recrutements externes en CDI, dans l’ensemble des bassins de vie de la DOGNE. L’Entreprise doit revoir sa politique, tant d'un point de vue qualitatif que quantitatif. Maintenir les 1000 emplois que l'entreprise souhaite détruire nécessiterait 35 millions d'euros par an : c'est pourquoi la CGT propose à la Direction d’Orange  de discuter d'un grand plan de recrutements pour les 3 prochaines années.  Orange, Entreprise citoyenne, Orange, qui se dit Top Employeur, ne peut être acteur d’un tel dumping social !</w:t>
                      </w:r>
                    </w:p>
                    <w:p w:rsidR="00047326" w:rsidRDefault="00047326" w:rsidP="00047326">
                      <w:pPr>
                        <w:shd w:val="clear" w:color="auto" w:fill="DBE5F1" w:themeFill="accent1" w:themeFillTint="33"/>
                      </w:pPr>
                    </w:p>
                  </w:txbxContent>
                </v:textbox>
                <w10:wrap anchorx="page"/>
              </v:shape>
            </w:pict>
          </mc:Fallback>
        </mc:AlternateContent>
      </w:r>
    </w:p>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C26344" w:rsidRDefault="00C26344"/>
    <w:p w:rsidR="00B54A5E" w:rsidRDefault="00B54A5E"/>
    <w:p w:rsidR="00B54A5E" w:rsidRDefault="00912C3D">
      <w:r>
        <w:rPr>
          <w:noProof/>
        </w:rPr>
        <w:lastRenderedPageBreak/>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-45720</wp:posOffset>
                </wp:positionV>
                <wp:extent cx="6591300" cy="365760"/>
                <wp:effectExtent l="19050" t="19050" r="38100" b="53340"/>
                <wp:wrapNone/>
                <wp:docPr id="6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6576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B84C15" w:rsidRPr="00E8036F" w:rsidRDefault="007F26D4" w:rsidP="00B84C15">
                            <w:pPr>
                              <w:shd w:val="clear" w:color="auto" w:fill="92D050"/>
                              <w:spacing w:after="120" w:line="20" w:lineRule="atLeast"/>
                              <w:jc w:val="center"/>
                              <w:rPr>
                                <w:rFonts w:ascii="Tahoma" w:hAnsi="Tahoma" w:cs="Tahoma"/>
                                <w:b/>
                                <w:smallCaps/>
                                <w:sz w:val="28"/>
                                <w:szCs w:val="28"/>
                              </w:rPr>
                            </w:pPr>
                            <w:r w:rsidRPr="00E8036F">
                              <w:rPr>
                                <w:rFonts w:ascii="Tahoma" w:hAnsi="Tahoma" w:cs="Tahoma"/>
                                <w:b/>
                                <w:smallCaps/>
                                <w:sz w:val="32"/>
                                <w:szCs w:val="32"/>
                              </w:rPr>
                              <w:t>5G Belfort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67.8pt;margin-top:-3.6pt;width:519pt;height:28.8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" fillcolor="#c0504d [3205]" strokecolor="#f2f2f2 [3041]" strokeweight="3pt">
                <v:shadow on="t" color="#3f3151 [1607]" opacity=".5" offset="1pt"/>
                <v:textbox>
                  <w:txbxContent>
                    <w:p w:rsidR="00B84C15" w:rsidRPr="00E8036F" w:rsidRDefault="007F26D4" w:rsidP="00B84C15">
                      <w:pPr>
                        <w:shd w:val="clear" w:color="auto" w:fill="92D050"/>
                        <w:spacing w:after="120" w:line="20" w:lineRule="atLeast"/>
                        <w:jc w:val="center"/>
                        <w:rPr>
                          <w:rFonts w:ascii="Tahoma" w:hAnsi="Tahoma" w:cs="Tahoma"/>
                          <w:b/>
                          <w:smallCaps/>
                          <w:sz w:val="28"/>
                          <w:szCs w:val="28"/>
                        </w:rPr>
                      </w:pPr>
                      <w:r w:rsidRPr="00E8036F">
                        <w:rPr>
                          <w:rFonts w:ascii="Tahoma" w:hAnsi="Tahoma" w:cs="Tahoma"/>
                          <w:b/>
                          <w:smallCaps/>
                          <w:sz w:val="32"/>
                          <w:szCs w:val="32"/>
                        </w:rPr>
                        <w:t>5G Belfort</w:t>
                      </w:r>
                    </w:p>
                  </w:txbxContent>
                </v:textbox>
                <w10:wrap anchorx="margin"/>
              </v:shape>
            </w:pict>
          </mc:Fallback>
        </mc:AlternateContent>
      </w:r>
    </w:p>
    <w:p w:rsidR="00B54A5E" w:rsidRDefault="00B54A5E"/>
    <w:p w:rsidR="00B54A5E" w:rsidRDefault="000F3733">
      <w:r>
        <w:rPr>
          <w:noProof/>
        </w:rPr>
        <mc:AlternateContent>
          <mc:Choice Requires="wps">
            <w:drawing>
              <wp:anchor distT="0" distB="0" distL="114300" distR="114300" simplePos="0" relativeHeight="251672576" behindDoc="0" locked="0" layoutInCell="1" allowOverlap="1">
                <wp:simplePos x="0" y="0"/>
                <wp:positionH relativeFrom="page">
                  <wp:posOffset>2491740</wp:posOffset>
                </wp:positionH>
                <wp:positionV relativeFrom="paragraph">
                  <wp:posOffset>8890</wp:posOffset>
                </wp:positionV>
                <wp:extent cx="4335780" cy="3810000"/>
                <wp:effectExtent l="0" t="0" r="26670" b="1905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3810000"/>
                        </a:xfrm>
                        <a:prstGeom prst="rect">
                          <a:avLst/>
                        </a:prstGeom>
                        <a:solidFill>
                          <a:schemeClr val="accent3">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7F26D4" w:rsidRDefault="007F26D4" w:rsidP="007F26D4">
                            <w:pPr>
                              <w:shd w:val="clear" w:color="auto" w:fill="D6E3BC" w:themeFill="accent3" w:themeFillTint="66"/>
                            </w:pPr>
                            <w:r w:rsidRPr="00B333BF">
                              <w:rPr>
                                <w:b/>
                                <w:color w:val="000000" w:themeColor="text1"/>
                              </w:rPr>
                              <w:t>Belfort</w:t>
                            </w:r>
                            <w:r w:rsidRPr="007C6C65">
                              <w:rPr>
                                <w:b/>
                                <w:color w:val="0070C0"/>
                              </w:rPr>
                              <w:t xml:space="preserve"> </w:t>
                            </w:r>
                            <w:r>
                              <w:t xml:space="preserve">devient un </w:t>
                            </w:r>
                            <w:r w:rsidRPr="00B333BF">
                              <w:rPr>
                                <w:b/>
                                <w:color w:val="000000" w:themeColor="text1"/>
                              </w:rPr>
                              <w:t>site expérimental</w:t>
                            </w:r>
                            <w:r w:rsidRPr="00B333BF">
                              <w:rPr>
                                <w:color w:val="000000" w:themeColor="text1"/>
                              </w:rPr>
                              <w:t xml:space="preserve"> </w:t>
                            </w:r>
                            <w:r>
                              <w:t xml:space="preserve">qui permettra à Orange de tester dans les mêmes conditions les performances des équipementiers 5G ayant pour vocation d’équiper les pays ‘’Orange’’. Même si les émissions radio 4G/5G ne seront effectives que lors des campagnes de test (2 à 3 semaines par campagne), la </w:t>
                            </w:r>
                            <w:r w:rsidRPr="00766C1B">
                              <w:rPr>
                                <w:b/>
                                <w:color w:val="000000" w:themeColor="text1"/>
                              </w:rPr>
                              <w:t>CGT</w:t>
                            </w:r>
                            <w:r w:rsidRPr="00766C1B">
                              <w:rPr>
                                <w:color w:val="000000" w:themeColor="text1"/>
                              </w:rPr>
                              <w:t xml:space="preserve"> souligne </w:t>
                            </w:r>
                            <w:r w:rsidRPr="00B333BF">
                              <w:rPr>
                                <w:b/>
                                <w:color w:val="000000" w:themeColor="text1"/>
                              </w:rPr>
                              <w:t>l’état empirique des connaissances sur les effets de la 5G à date</w:t>
                            </w:r>
                            <w:r>
                              <w:t xml:space="preserve">. La direction doit prendre en compte le sujet de la prévention, de la santé, de la sécurité et de l’environnement et prévoir des actions précises pour protéger ses salariés et la population. La 5G mérite une réelle évaluation pour laquelle on mettrait en balance les services additionnels qu’elle rendra et ses possibles impacts sanitaires, environnementaux et géopolitiques. Jeux vidéo, téléconsultation et santé à distance, véhicules connectés et autonomes, industrie et vente au détail, robotiques, quels impacts aura cette technologie sur notre quotidien de demain ?  </w:t>
                            </w:r>
                          </w:p>
                          <w:p w:rsidR="00E314B5" w:rsidRPr="00B967DE" w:rsidRDefault="007F26D4" w:rsidP="007F26D4">
                            <w:pPr>
                              <w:shd w:val="clear" w:color="auto" w:fill="D6E3BC" w:themeFill="accent3" w:themeFillTint="66"/>
                            </w:pPr>
                            <w:r>
                              <w:t>Avant de parler de déploiement, il aurait lieu de fixer en priorité la couverture de tout le territoire et de lutter contre les fractures sociales et numériques au travers du développement de la fibre en zone rurale et favoriser le déploiement du réseau 4G.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196.2pt;margin-top:.7pt;width:341.4pt;height:300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" fillcolor="#d6e3bc [1302]" strokecolor="#9bbb59 [3206]" strokeweight="2pt">
                <v:textbox>
                  <w:txbxContent>
                    <w:p w:rsidR="007F26D4" w:rsidRDefault="007F26D4" w:rsidP="007F26D4">
                      <w:pPr>
                        <w:shd w:val="clear" w:color="auto" w:fill="D6E3BC" w:themeFill="accent3" w:themeFillTint="66"/>
                      </w:pPr>
                      <w:r w:rsidRPr="00B333BF">
                        <w:rPr>
                          <w:b/>
                          <w:color w:val="000000" w:themeColor="text1"/>
                        </w:rPr>
                        <w:t>Belfort</w:t>
                      </w:r>
                      <w:r w:rsidRPr="007C6C65">
                        <w:rPr>
                          <w:b/>
                          <w:color w:val="0070C0"/>
                        </w:rPr>
                        <w:t xml:space="preserve"> </w:t>
                      </w:r>
                      <w:r>
                        <w:t xml:space="preserve">devient un </w:t>
                      </w:r>
                      <w:r w:rsidRPr="00B333BF">
                        <w:rPr>
                          <w:b/>
                          <w:color w:val="000000" w:themeColor="text1"/>
                        </w:rPr>
                        <w:t>site expérimental</w:t>
                      </w:r>
                      <w:r w:rsidRPr="00B333BF">
                        <w:rPr>
                          <w:color w:val="000000" w:themeColor="text1"/>
                        </w:rPr>
                        <w:t xml:space="preserve"> </w:t>
                      </w:r>
                      <w:r>
                        <w:t xml:space="preserve">qui permettra à Orange de tester dans les mêmes conditions les performances des équipementiers 5G ayant pour vocation d’équiper les pays ‘’Orange’’. Même si les émissions radio 4G/5G ne seront effectives que lors des campagnes de test (2 à 3 semaines par campagne), la </w:t>
                      </w:r>
                      <w:r w:rsidRPr="00766C1B">
                        <w:rPr>
                          <w:b/>
                          <w:color w:val="000000" w:themeColor="text1"/>
                        </w:rPr>
                        <w:t>CGT</w:t>
                      </w:r>
                      <w:r w:rsidRPr="00766C1B">
                        <w:rPr>
                          <w:color w:val="000000" w:themeColor="text1"/>
                        </w:rPr>
                        <w:t xml:space="preserve"> souligne </w:t>
                      </w:r>
                      <w:r w:rsidRPr="00B333BF">
                        <w:rPr>
                          <w:b/>
                          <w:color w:val="000000" w:themeColor="text1"/>
                        </w:rPr>
                        <w:t>l’état empirique des connaissances sur les effets de la 5G à date</w:t>
                      </w:r>
                      <w:r>
                        <w:t xml:space="preserve">. La direction doit prendre en compte le sujet de la prévention, de la santé, de la sécurité et de l’environnement et prévoir des actions précises pour protéger ses salariés et la population. La 5G mérite une réelle évaluation pour laquelle on mettrait en balance les services additionnels qu’elle rendra et ses possibles impacts sanitaires, environnementaux et géopolitiques. Jeux vidéo, téléconsultation et santé à distance, véhicules connectés et autonomes, industrie et vente au détail, robotiques, quels impacts aura cette technologie sur notre quotidien de demain ?  </w:t>
                      </w:r>
                    </w:p>
                    <w:p w:rsidR="00E314B5" w:rsidRPr="00B967DE" w:rsidRDefault="007F26D4" w:rsidP="007F26D4">
                      <w:pPr>
                        <w:shd w:val="clear" w:color="auto" w:fill="D6E3BC" w:themeFill="accent3" w:themeFillTint="66"/>
                      </w:pPr>
                      <w:r>
                        <w:t>Avant de parler de déploiement, il aurait lieu de fixer en priorité la couverture de tout le territoire et de lutter contre les fractures sociales et numériques au travers du développement de la fibre en zone rurale et favoriser le déploiement du réseau 4G.</w:t>
                      </w:r>
                    </w:p>
                  </w:txbxContent>
                </v:textbox>
                <w10:wrap anchorx="page"/>
              </v:shape>
            </w:pict>
          </mc:Fallback>
        </mc:AlternateContent>
      </w:r>
    </w:p>
    <w:p w:rsidR="00B54A5E" w:rsidRDefault="00B54A5E"/>
    <w:p w:rsidR="00B54A5E" w:rsidRDefault="00B54A5E"/>
    <w:p w:rsidR="00B54A5E" w:rsidRDefault="000F3733">
      <w:r>
        <w:rPr>
          <w:noProof/>
        </w:rPr>
        <mc:AlternateContent>
          <mc:Choice Requires="wps">
            <w:drawing>
              <wp:anchor distT="45720" distB="45720" distL="114300" distR="114300" simplePos="0" relativeHeight="251723776" behindDoc="0" locked="0" layoutInCell="1" allowOverlap="1">
                <wp:simplePos x="0" y="0"/>
                <wp:positionH relativeFrom="margin">
                  <wp:posOffset>45720</wp:posOffset>
                </wp:positionH>
                <wp:positionV relativeFrom="paragraph">
                  <wp:posOffset>53340</wp:posOffset>
                </wp:positionV>
                <wp:extent cx="1676400" cy="2354580"/>
                <wp:effectExtent l="0" t="0" r="0" b="762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354580"/>
                        </a:xfrm>
                        <a:prstGeom prst="rect">
                          <a:avLst/>
                        </a:prstGeom>
                        <a:blipFill>
                          <a:blip r:embed="rId11"/>
                          <a:tile tx="0" ty="0" sx="100000" sy="100000" flip="none" algn="tl"/>
                        </a:blipFill>
                        <a:ln>
                          <a:noFill/>
                          <a:headEnd/>
                          <a:tailEnd/>
                        </a:ln>
                      </wps:spPr>
                      <wps:style>
                        <a:lnRef idx="2">
                          <a:schemeClr val="accent4"/>
                        </a:lnRef>
                        <a:fillRef idx="1">
                          <a:schemeClr val="lt1"/>
                        </a:fillRef>
                        <a:effectRef idx="0">
                          <a:schemeClr val="accent4"/>
                        </a:effectRef>
                        <a:fontRef idx="minor">
                          <a:schemeClr val="dk1"/>
                        </a:fontRef>
                      </wps:style>
                      <wps:txbx>
                        <w:txbxContent>
                          <w:p w:rsidR="00120512" w:rsidRDefault="00912C3D" w:rsidP="002A28F0">
                            <w:r>
                              <w:rPr>
                                <w:noProof/>
                              </w:rPr>
                              <w:drawing>
                                <wp:inline distT="0" distB="0" distL="0" distR="0">
                                  <wp:extent cx="1478280" cy="2213872"/>
                                  <wp:effectExtent l="0" t="0" r="7620" b="0"/>
                                  <wp:docPr id="21" name="Image 21" descr="Swisscom active la 5G dans 54 localités suisses | i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com active la 5G dans 54 localités suisses | iGene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0077" cy="2246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pt;margin-top:4.2pt;width:132pt;height:185.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" stroked="f" strokeweight="2pt">
                <v:fill r:id="rId13" o:title="" recolor="t" rotate="t" type="tile"/>
                <v:textbox>
                  <w:txbxContent>
                    <w:p w:rsidR="00120512" w:rsidRDefault="00912C3D" w:rsidP="002A28F0">
                      <w:r>
                        <w:rPr>
                          <w:noProof/>
                        </w:rPr>
                        <w:drawing>
                          <wp:inline distT="0" distB="0" distL="0" distR="0">
                            <wp:extent cx="1478280" cy="2213872"/>
                            <wp:effectExtent l="0" t="0" r="7620" b="0"/>
                            <wp:docPr id="21" name="Image 21" descr="Swisscom active la 5G dans 54 localités suisses | i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com active la 5G dans 54 localités suisses | iGene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0077" cy="2246516"/>
                                    </a:xfrm>
                                    <a:prstGeom prst="rect">
                                      <a:avLst/>
                                    </a:prstGeom>
                                    <a:noFill/>
                                    <a:ln>
                                      <a:noFill/>
                                    </a:ln>
                                  </pic:spPr>
                                </pic:pic>
                              </a:graphicData>
                            </a:graphic>
                          </wp:inline>
                        </w:drawing>
                      </w:r>
                    </w:p>
                  </w:txbxContent>
                </v:textbox>
                <w10:wrap type="square" anchorx="margin"/>
              </v:shape>
            </w:pict>
          </mc:Fallback>
        </mc:AlternateContent>
      </w:r>
    </w:p>
    <w:p w:rsidR="00B54A5E" w:rsidRDefault="00B54A5E"/>
    <w:p w:rsidR="00B54A5E" w:rsidRDefault="00B54A5E"/>
    <w:p w:rsidR="00B54A5E" w:rsidRDefault="00B54A5E"/>
    <w:p w:rsidR="00B54A5E" w:rsidRDefault="00B54A5E"/>
    <w:p w:rsidR="00B54A5E" w:rsidRDefault="00B54A5E"/>
    <w:p w:rsidR="00B54A5E" w:rsidRDefault="00B54A5E"/>
    <w:p w:rsidR="00B54A5E" w:rsidRDefault="00B54A5E"/>
    <w:p w:rsidR="00B54A5E" w:rsidRDefault="00B54A5E"/>
    <w:p w:rsidR="00B54A5E" w:rsidRDefault="00B54A5E"/>
    <w:p w:rsidR="00B54A5E" w:rsidRDefault="00E21346">
      <w:r>
        <w:rPr>
          <w:noProof/>
        </w:rPr>
        <mc:AlternateContent>
          <mc:Choice Requires="wps">
            <w:drawing>
              <wp:anchor distT="45720" distB="45720" distL="114300" distR="114300" simplePos="0" relativeHeight="251756544" behindDoc="0" locked="0" layoutInCell="1" allowOverlap="1">
                <wp:simplePos x="0" y="0"/>
                <wp:positionH relativeFrom="column">
                  <wp:posOffset>457200</wp:posOffset>
                </wp:positionH>
                <wp:positionV relativeFrom="paragraph">
                  <wp:posOffset>182245</wp:posOffset>
                </wp:positionV>
                <wp:extent cx="6057900" cy="4030980"/>
                <wp:effectExtent l="0" t="0" r="0" b="762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030980"/>
                        </a:xfrm>
                        <a:prstGeom prst="rect">
                          <a:avLst/>
                        </a:prstGeom>
                        <a:blipFill>
                          <a:blip r:embed="rId11"/>
                          <a:tile tx="0" ty="0" sx="100000" sy="100000" flip="none" algn="tl"/>
                        </a:blipFill>
                        <a:ln w="9525">
                          <a:noFill/>
                          <a:miter lim="800000"/>
                          <a:headEnd/>
                          <a:tailEnd/>
                        </a:ln>
                      </wps:spPr>
                      <wps:txbx>
                        <w:txbxContent>
                          <w:p w:rsidR="00E21346" w:rsidRDefault="00E21346">
                            <w:r>
                              <w:rPr>
                                <w:noProof/>
                              </w:rPr>
                              <w:drawing>
                                <wp:inline distT="0" distB="0" distL="0" distR="0">
                                  <wp:extent cx="5867603" cy="390906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1372" cy="39115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6pt;margin-top:14.35pt;width:477pt;height:317.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" stroked="f">
                <v:fill r:id="rId13" o:title="" recolor="t" rotate="t" type="tile"/>
                <v:textbox>
                  <w:txbxContent>
                    <w:p w:rsidR="00E21346" w:rsidRDefault="00E21346">
                      <w:r>
                        <w:rPr>
                          <w:noProof/>
                        </w:rPr>
                        <w:drawing>
                          <wp:inline distT="0" distB="0" distL="0" distR="0">
                            <wp:extent cx="5867603" cy="390906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1372" cy="3911571"/>
                                    </a:xfrm>
                                    <a:prstGeom prst="rect">
                                      <a:avLst/>
                                    </a:prstGeom>
                                    <a:noFill/>
                                    <a:ln>
                                      <a:noFill/>
                                    </a:ln>
                                  </pic:spPr>
                                </pic:pic>
                              </a:graphicData>
                            </a:graphic>
                          </wp:inline>
                        </w:drawing>
                      </w:r>
                    </w:p>
                  </w:txbxContent>
                </v:textbox>
                <w10:wrap type="square"/>
              </v:shape>
            </w:pict>
          </mc:Fallback>
        </mc:AlternateContent>
      </w:r>
    </w:p>
    <w:p w:rsidR="00B54A5E" w:rsidRDefault="00B54A5E"/>
    <w:p w:rsidR="00B54A5E" w:rsidRDefault="00B54A5E"/>
    <w:p w:rsidR="00B54A5E" w:rsidRDefault="00B54A5E"/>
    <w:p w:rsidR="00B54A5E" w:rsidRDefault="00B54A5E"/>
    <w:p w:rsidR="00B54A5E" w:rsidRDefault="00B54A5E"/>
    <w:p w:rsidR="00816231" w:rsidRDefault="00816231" w:rsidP="00816231">
      <w:pPr>
        <w:spacing w:after="0"/>
        <w:rPr>
          <w:rStyle w:val="lev"/>
        </w:rPr>
      </w:pPr>
    </w:p>
    <w:p w:rsidR="00816231" w:rsidRDefault="00816231" w:rsidP="00816231">
      <w:pPr>
        <w:spacing w:after="0"/>
        <w:rPr>
          <w:rStyle w:val="lev"/>
        </w:rPr>
      </w:pPr>
    </w:p>
    <w:p w:rsidR="00816231" w:rsidRDefault="00816231" w:rsidP="00816231">
      <w:pPr>
        <w:spacing w:after="0"/>
        <w:rPr>
          <w:rStyle w:val="lev"/>
        </w:rPr>
      </w:pPr>
    </w:p>
    <w:p w:rsidR="00B54A5E" w:rsidRDefault="00B54A5E"/>
    <w:p w:rsidR="00B54A5E" w:rsidRDefault="00B54A5E"/>
    <w:p w:rsidR="00B54A5E" w:rsidRDefault="00B54A5E"/>
    <w:p w:rsidR="00B54A5E" w:rsidRDefault="00B54A5E"/>
    <w:p w:rsidR="00B54A5E" w:rsidRDefault="00B54A5E"/>
    <w:p w:rsidR="00B54A5E" w:rsidRDefault="00B54A5E"/>
    <w:p w:rsidR="00B54A5E" w:rsidRDefault="00B54A5E"/>
    <w:p w:rsidR="00B54A5E" w:rsidRDefault="00B54A5E"/>
    <w:p w:rsidR="00B54A5E" w:rsidRDefault="003537E4">
      <w:r>
        <w:rPr>
          <w:noProof/>
        </w:rPr>
        <w:lastRenderedPageBreak/>
        <mc:AlternateContent>
          <mc:Choice Requires="wps">
            <w:drawing>
              <wp:anchor distT="0" distB="0" distL="114300" distR="114300" simplePos="0" relativeHeight="251705344" behindDoc="0" locked="0" layoutInCell="1" allowOverlap="1" wp14:anchorId="0C73C3DA" wp14:editId="502D2BDB">
                <wp:simplePos x="0" y="0"/>
                <wp:positionH relativeFrom="page">
                  <wp:posOffset>434340</wp:posOffset>
                </wp:positionH>
                <wp:positionV relativeFrom="paragraph">
                  <wp:posOffset>-160020</wp:posOffset>
                </wp:positionV>
                <wp:extent cx="6911340" cy="309880"/>
                <wp:effectExtent l="57150" t="19050" r="80010" b="10922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09880"/>
                        </a:xfrm>
                        <a:prstGeom prst="rect">
                          <a:avLst/>
                        </a:prstGeom>
                        <a:solidFill>
                          <a:srgbClr val="00B050"/>
                        </a:solidFill>
                        <a:ln>
                          <a:solidFill>
                            <a:schemeClr val="accent1">
                              <a:lumMod val="75000"/>
                            </a:schemeClr>
                          </a:solidFill>
                        </a:ln>
                        <a:effectLst>
                          <a:outerShdw blurRad="50800" dist="38100" dir="5400000" algn="t" rotWithShape="0">
                            <a:prstClr val="black">
                              <a:alpha val="40000"/>
                            </a:prstClr>
                          </a:outerShdw>
                        </a:effectLst>
                        <a:extLst/>
                      </wps:spPr>
                      <wps:txbx>
                        <w:txbxContent>
                          <w:p w:rsidR="00862E70" w:rsidRPr="00E8036F" w:rsidRDefault="00004E44" w:rsidP="0080420C">
                            <w:pPr>
                              <w:shd w:val="clear" w:color="auto" w:fill="CCC0D9" w:themeFill="accent4" w:themeFillTint="66"/>
                              <w:spacing w:after="0" w:line="240" w:lineRule="auto"/>
                              <w:jc w:val="center"/>
                              <w:rPr>
                                <w:rFonts w:ascii="Tahoma" w:hAnsi="Tahoma" w:cs="Tahoma"/>
                                <w:b/>
                                <w:smallCaps/>
                                <w:sz w:val="28"/>
                                <w:szCs w:val="28"/>
                              </w:rPr>
                            </w:pPr>
                            <w:r w:rsidRPr="00E8036F">
                              <w:rPr>
                                <w:rFonts w:ascii="Tahoma" w:hAnsi="Tahoma" w:cs="Tahoma"/>
                                <w:b/>
                                <w:smallCaps/>
                                <w:sz w:val="28"/>
                                <w:szCs w:val="28"/>
                              </w:rPr>
                              <w:t>Le saviez-vous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3C3DA" id="Text Box 25" o:spid="_x0000_s1044" type="#_x0000_t202" style="position:absolute;margin-left:34.2pt;margin-top:-12.6pt;width:544.2pt;height:24.4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" fillcolor="#00b050" strokecolor="#365f91 [2404]">
                <v:shadow on="t" color="black" opacity="26214f" origin=",-.5" offset="0,3pt"/>
                <v:textbox>
                  <w:txbxContent>
                    <w:p w:rsidR="00862E70" w:rsidRPr="00E8036F" w:rsidRDefault="00004E44" w:rsidP="0080420C">
                      <w:pPr>
                        <w:shd w:val="clear" w:color="auto" w:fill="CCC0D9" w:themeFill="accent4" w:themeFillTint="66"/>
                        <w:spacing w:after="0" w:line="240" w:lineRule="auto"/>
                        <w:jc w:val="center"/>
                        <w:rPr>
                          <w:rFonts w:ascii="Tahoma" w:hAnsi="Tahoma" w:cs="Tahoma"/>
                          <w:b/>
                          <w:smallCaps/>
                          <w:sz w:val="28"/>
                          <w:szCs w:val="28"/>
                        </w:rPr>
                      </w:pPr>
                      <w:r w:rsidRPr="00E8036F">
                        <w:rPr>
                          <w:rFonts w:ascii="Tahoma" w:hAnsi="Tahoma" w:cs="Tahoma"/>
                          <w:b/>
                          <w:smallCaps/>
                          <w:sz w:val="28"/>
                          <w:szCs w:val="28"/>
                        </w:rPr>
                        <w:t>Le saviez-vous ?</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0219606E" wp14:editId="2295083F">
                <wp:simplePos x="0" y="0"/>
                <wp:positionH relativeFrom="margin">
                  <wp:posOffset>3352800</wp:posOffset>
                </wp:positionH>
                <wp:positionV relativeFrom="paragraph">
                  <wp:posOffset>358140</wp:posOffset>
                </wp:positionV>
                <wp:extent cx="3535680" cy="274320"/>
                <wp:effectExtent l="57150" t="38100" r="83820" b="8763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74320"/>
                        </a:xfrm>
                        <a:prstGeom prst="rect">
                          <a:avLst/>
                        </a:prstGeom>
                        <a:solidFill>
                          <a:schemeClr val="accent1">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rsidR="005721D6" w:rsidRDefault="005721D6" w:rsidP="005721D6">
                            <w:r w:rsidRPr="003537E4">
                              <w:rPr>
                                <w:rStyle w:val="lev"/>
                                <w:color w:val="000000" w:themeColor="text1"/>
                                <w:sz w:val="24"/>
                                <w:szCs w:val="24"/>
                              </w:rPr>
                              <w:t xml:space="preserve">Les salariés sont les grands sacrifiés de ce partage </w:t>
                            </w:r>
                            <w:r w:rsidRPr="00816231">
                              <w:rPr>
                                <w:rStyle w:val="lev"/>
                                <w:sz w:val="24"/>
                                <w:szCs w:val="24"/>
                              </w:rPr>
                              <w:t>inégal</w:t>
                            </w:r>
                            <w:r>
                              <w:t xml:space="preserve">. </w:t>
                            </w:r>
                          </w:p>
                          <w:p w:rsidR="00862E70" w:rsidRDefault="00862E70" w:rsidP="00862E70">
                            <w:pPr>
                              <w:shd w:val="clear" w:color="auto" w:fill="DBE5F1" w:themeFill="accent1" w:themeFillTint="3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9606E" id="_x0000_s1045" type="#_x0000_t202" style="position:absolute;margin-left:264pt;margin-top:28.2pt;width:278.4pt;height:21.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" fillcolor="#dbe5f1 [660]" strokecolor="#795d9b [3047]">
                <v:shadow on="t" color="black" opacity="24903f" origin=",.5" offset="0,.55556mm"/>
                <v:textbox>
                  <w:txbxContent>
                    <w:p w:rsidR="005721D6" w:rsidRDefault="005721D6" w:rsidP="005721D6">
                      <w:r w:rsidRPr="003537E4">
                        <w:rPr>
                          <w:rStyle w:val="lev"/>
                          <w:color w:val="000000" w:themeColor="text1"/>
                          <w:sz w:val="24"/>
                          <w:szCs w:val="24"/>
                        </w:rPr>
                        <w:t xml:space="preserve">Les salariés sont les grands sacrifiés de ce partage </w:t>
                      </w:r>
                      <w:r w:rsidRPr="00816231">
                        <w:rPr>
                          <w:rStyle w:val="lev"/>
                          <w:sz w:val="24"/>
                          <w:szCs w:val="24"/>
                        </w:rPr>
                        <w:t>inégal</w:t>
                      </w:r>
                      <w:r>
                        <w:t xml:space="preserve">. </w:t>
                      </w:r>
                    </w:p>
                    <w:p w:rsidR="00862E70" w:rsidRDefault="00862E70" w:rsidP="00862E70">
                      <w:pPr>
                        <w:shd w:val="clear" w:color="auto" w:fill="DBE5F1" w:themeFill="accent1" w:themeFillTint="33"/>
                      </w:pPr>
                    </w:p>
                  </w:txbxContent>
                </v:textbox>
                <w10:wrap anchorx="margin"/>
              </v:shape>
            </w:pict>
          </mc:Fallback>
        </mc:AlternateContent>
      </w:r>
    </w:p>
    <w:p w:rsidR="00B54A5E" w:rsidRDefault="005E43B3">
      <w:r>
        <w:rPr>
          <w:noProof/>
        </w:rPr>
        <mc:AlternateContent>
          <mc:Choice Requires="wps">
            <w:drawing>
              <wp:anchor distT="45720" distB="45720" distL="114300" distR="114300" simplePos="0" relativeHeight="251748352" behindDoc="0" locked="0" layoutInCell="1" allowOverlap="1" wp14:anchorId="207669C9" wp14:editId="79C51517">
                <wp:simplePos x="0" y="0"/>
                <wp:positionH relativeFrom="margin">
                  <wp:posOffset>518160</wp:posOffset>
                </wp:positionH>
                <wp:positionV relativeFrom="paragraph">
                  <wp:posOffset>29210</wp:posOffset>
                </wp:positionV>
                <wp:extent cx="2164080" cy="1402080"/>
                <wp:effectExtent l="0" t="0" r="7620" b="7620"/>
                <wp:wrapSquare wrapText="bothSides"/>
                <wp:docPr id="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02080"/>
                        </a:xfrm>
                        <a:prstGeom prst="rect">
                          <a:avLst/>
                        </a:prstGeom>
                        <a:blipFill>
                          <a:blip r:embed="rId11"/>
                          <a:tile tx="0" ty="0" sx="100000" sy="100000" flip="none" algn="tl"/>
                        </a:blipFill>
                        <a:ln w="9525">
                          <a:noFill/>
                          <a:miter lim="800000"/>
                          <a:headEnd/>
                          <a:tailEnd/>
                        </a:ln>
                      </wps:spPr>
                      <wps:txbx>
                        <w:txbxContent>
                          <w:p w:rsidR="008B30B6" w:rsidRDefault="008B30B6" w:rsidP="008B30B6">
                            <w:r>
                              <w:rPr>
                                <w:noProof/>
                              </w:rPr>
                              <w:drawing>
                                <wp:inline distT="0" distB="0" distL="0" distR="0" wp14:anchorId="09892F07" wp14:editId="6EDDE5D3">
                                  <wp:extent cx="1988820" cy="1327335"/>
                                  <wp:effectExtent l="0" t="0" r="0" b="6350"/>
                                  <wp:docPr id="82" name="Image 82" descr="Why You Should Pay Your Kids an Allowance | Jewish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You Should Pay Your Kids an Allowance | JewishBost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5243" cy="13316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669C9" id="_x0000_s1046" type="#_x0000_t202" style="position:absolute;margin-left:40.8pt;margin-top:2.3pt;width:170.4pt;height:110.4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" stroked="f">
                <v:fill r:id="rId13" o:title="" recolor="t" rotate="t" type="tile"/>
                <v:textbox>
                  <w:txbxContent>
                    <w:p w:rsidR="008B30B6" w:rsidRDefault="008B30B6" w:rsidP="008B30B6">
                      <w:r>
                        <w:rPr>
                          <w:noProof/>
                        </w:rPr>
                        <w:drawing>
                          <wp:inline distT="0" distB="0" distL="0" distR="0" wp14:anchorId="09892F07" wp14:editId="6EDDE5D3">
                            <wp:extent cx="1988820" cy="1327335"/>
                            <wp:effectExtent l="0" t="0" r="0" b="6350"/>
                            <wp:docPr id="82" name="Image 82" descr="Why You Should Pay Your Kids an Allowance | Jewish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You Should Pay Your Kids an Allowance | JewishBos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5243" cy="1331622"/>
                                    </a:xfrm>
                                    <a:prstGeom prst="rect">
                                      <a:avLst/>
                                    </a:prstGeom>
                                    <a:noFill/>
                                    <a:ln>
                                      <a:noFill/>
                                    </a:ln>
                                  </pic:spPr>
                                </pic:pic>
                              </a:graphicData>
                            </a:graphic>
                          </wp:inline>
                        </w:drawing>
                      </w:r>
                    </w:p>
                  </w:txbxContent>
                </v:textbox>
                <w10:wrap type="square" anchorx="margin"/>
              </v:shape>
            </w:pict>
          </mc:Fallback>
        </mc:AlternateContent>
      </w:r>
    </w:p>
    <w:p w:rsidR="00B54A5E" w:rsidRDefault="0009567D">
      <w:r>
        <w:rPr>
          <w:noProof/>
        </w:rPr>
        <mc:AlternateContent>
          <mc:Choice Requires="wps">
            <w:drawing>
              <wp:anchor distT="0" distB="0" distL="114300" distR="114300" simplePos="0" relativeHeight="251734016" behindDoc="0" locked="0" layoutInCell="1" allowOverlap="1" wp14:anchorId="27683BB8" wp14:editId="64C7CA73">
                <wp:simplePos x="0" y="0"/>
                <wp:positionH relativeFrom="margin">
                  <wp:posOffset>3352800</wp:posOffset>
                </wp:positionH>
                <wp:positionV relativeFrom="paragraph">
                  <wp:posOffset>77470</wp:posOffset>
                </wp:positionV>
                <wp:extent cx="3528060" cy="2042160"/>
                <wp:effectExtent l="57150" t="38100" r="72390" b="91440"/>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042160"/>
                        </a:xfrm>
                        <a:prstGeom prst="rect">
                          <a:avLst/>
                        </a:prstGeom>
                        <a:solidFill>
                          <a:schemeClr val="tx2">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rsidR="005721D6" w:rsidRDefault="005721D6" w:rsidP="005721D6">
                            <w:r>
                              <w:t xml:space="preserve">En 2016, les entreprises du CAC 40 ont ainsi reversé près de </w:t>
                            </w:r>
                            <w:r w:rsidRPr="003537E4">
                              <w:rPr>
                                <w:b/>
                                <w:color w:val="000000" w:themeColor="text1"/>
                              </w:rPr>
                              <w:t>15 fois plus de bénéfices à leurs actionnaires</w:t>
                            </w:r>
                            <w:r w:rsidRPr="003537E4">
                              <w:rPr>
                                <w:color w:val="000000" w:themeColor="text1"/>
                              </w:rPr>
                              <w:t xml:space="preserve"> (sous forme de dividendes) </w:t>
                            </w:r>
                            <w:r w:rsidRPr="003537E4">
                              <w:rPr>
                                <w:b/>
                                <w:color w:val="000000" w:themeColor="text1"/>
                              </w:rPr>
                              <w:t>qu’à leurs salariés</w:t>
                            </w:r>
                            <w:r w:rsidRPr="003537E4">
                              <w:rPr>
                                <w:color w:val="000000" w:themeColor="text1"/>
                              </w:rPr>
                              <w:t xml:space="preserve"> </w:t>
                            </w:r>
                            <w:r>
                              <w:t>(sous forme d’intéressement et participation). Si elles avaient choisi de maintenir en 2016 le même niveau de dividendes qu’en 2009 et d’augmenter la rémunération des employés plutôt que celle des actionnaires, l’ensemble des travailleurs du CAC 40 dans le monde aurait pu voir leurs revenus augmenter en moyenne d’au moins 14 000 euros sur la période, soit plus de 2 000 euros par an et par employé.</w:t>
                            </w:r>
                          </w:p>
                          <w:p w:rsidR="005721D6" w:rsidRDefault="005721D6" w:rsidP="005721D6">
                            <w:pPr>
                              <w:shd w:val="clear" w:color="auto" w:fill="DBE5F1" w:themeFill="accent1" w:themeFillTint="3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83BB8" id="_x0000_s1047" type="#_x0000_t202" style="position:absolute;margin-left:264pt;margin-top:6.1pt;width:277.8pt;height:160.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" fillcolor="#c6d9f1 [671]" strokecolor="#795d9b [3047]">
                <v:shadow on="t" color="black" opacity="24903f" origin=",.5" offset="0,.55556mm"/>
                <v:textbox>
                  <w:txbxContent>
                    <w:p w:rsidR="005721D6" w:rsidRDefault="005721D6" w:rsidP="005721D6">
                      <w:r>
                        <w:t xml:space="preserve">En 2016, les entreprises du CAC 40 ont ainsi reversé près de </w:t>
                      </w:r>
                      <w:r w:rsidRPr="003537E4">
                        <w:rPr>
                          <w:b/>
                          <w:color w:val="000000" w:themeColor="text1"/>
                        </w:rPr>
                        <w:t>15 fois plus de bénéfices à leurs actionnaires</w:t>
                      </w:r>
                      <w:r w:rsidRPr="003537E4">
                        <w:rPr>
                          <w:color w:val="000000" w:themeColor="text1"/>
                        </w:rPr>
                        <w:t xml:space="preserve"> (sous forme de dividendes) </w:t>
                      </w:r>
                      <w:r w:rsidRPr="003537E4">
                        <w:rPr>
                          <w:b/>
                          <w:color w:val="000000" w:themeColor="text1"/>
                        </w:rPr>
                        <w:t>qu’à leurs salariés</w:t>
                      </w:r>
                      <w:r w:rsidRPr="003537E4">
                        <w:rPr>
                          <w:color w:val="000000" w:themeColor="text1"/>
                        </w:rPr>
                        <w:t xml:space="preserve"> </w:t>
                      </w:r>
                      <w:r>
                        <w:t>(sous forme d’intéressement et participation). Si elles avaient choisi de maintenir en 2016 le même niveau de dividendes qu’en 2009 et d’augmenter la rémunération des employés plutôt que celle des actionnaires, l’ensemble des travailleurs du CAC 40 dans le monde aurait pu voir leurs revenus augmenter en moyenne d’au moins 14 000 euros sur la période, soit plus de 2 000 euros par an et par employé.</w:t>
                      </w:r>
                    </w:p>
                    <w:p w:rsidR="005721D6" w:rsidRDefault="005721D6" w:rsidP="005721D6">
                      <w:pPr>
                        <w:shd w:val="clear" w:color="auto" w:fill="DBE5F1" w:themeFill="accent1" w:themeFillTint="33"/>
                      </w:pPr>
                    </w:p>
                  </w:txbxContent>
                </v:textbox>
                <w10:wrap anchorx="margin"/>
              </v:shape>
            </w:pict>
          </mc:Fallback>
        </mc:AlternateContent>
      </w:r>
    </w:p>
    <w:p w:rsidR="00B54A5E" w:rsidRDefault="00B54A5E"/>
    <w:p w:rsidR="000D461A" w:rsidRDefault="0009567D">
      <w:r>
        <w:rPr>
          <w:noProof/>
        </w:rPr>
        <mc:AlternateContent>
          <mc:Choice Requires="wps">
            <w:drawing>
              <wp:anchor distT="0" distB="0" distL="114300" distR="114300" simplePos="0" relativeHeight="251731968" behindDoc="0" locked="0" layoutInCell="1" allowOverlap="1" wp14:anchorId="50822BCB" wp14:editId="2CD6DF6B">
                <wp:simplePos x="0" y="0"/>
                <wp:positionH relativeFrom="margin">
                  <wp:align>left</wp:align>
                </wp:positionH>
                <wp:positionV relativeFrom="paragraph">
                  <wp:posOffset>1290955</wp:posOffset>
                </wp:positionV>
                <wp:extent cx="3093720" cy="861060"/>
                <wp:effectExtent l="57150" t="38100" r="68580" b="91440"/>
                <wp:wrapNone/>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861060"/>
                        </a:xfrm>
                        <a:prstGeom prst="rect">
                          <a:avLst/>
                        </a:prstGeom>
                        <a:solidFill>
                          <a:schemeClr val="accent4">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rsidR="005721D6" w:rsidRPr="00390B24" w:rsidRDefault="005721D6" w:rsidP="005721D6">
                            <w:pPr>
                              <w:pStyle w:val="Paragraphedeliste"/>
                              <w:tabs>
                                <w:tab w:val="left" w:pos="1335"/>
                              </w:tabs>
                              <w:ind w:left="0"/>
                            </w:pPr>
                            <w:r w:rsidRPr="00390B24">
                              <w:t xml:space="preserve">Oxfam France  a publié une étude sur le partage de la richesse au sein des entreprises du CAC40.  Elle met en évidence  des </w:t>
                            </w:r>
                            <w:r w:rsidRPr="003537E4">
                              <w:rPr>
                                <w:b/>
                                <w:color w:val="000000" w:themeColor="text1"/>
                              </w:rPr>
                              <w:t>dividendes record</w:t>
                            </w:r>
                            <w:r w:rsidRPr="003537E4">
                              <w:rPr>
                                <w:color w:val="000000" w:themeColor="text1"/>
                              </w:rPr>
                              <w:t xml:space="preserve"> </w:t>
                            </w:r>
                            <w:r w:rsidRPr="00390B24">
                              <w:t>et des écarts de salaires importants.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22BCB" id="_x0000_s1048" type="#_x0000_t202" style="position:absolute;margin-left:0;margin-top:101.65pt;width:243.6pt;height:67.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" fillcolor="#e5dfec [663]" strokecolor="#795d9b [3047]">
                <v:shadow on="t" color="black" opacity="24903f" origin=",.5" offset="0,.55556mm"/>
                <v:textbox>
                  <w:txbxContent>
                    <w:p w:rsidR="005721D6" w:rsidRPr="00390B24" w:rsidRDefault="005721D6" w:rsidP="005721D6">
                      <w:pPr>
                        <w:pStyle w:val="Paragraphedeliste"/>
                        <w:tabs>
                          <w:tab w:val="left" w:pos="1335"/>
                        </w:tabs>
                        <w:ind w:left="0"/>
                      </w:pPr>
                      <w:r w:rsidRPr="00390B24">
                        <w:t xml:space="preserve">Oxfam France  a publié une étude sur le partage de la richesse au sein des entreprises du CAC40.  Elle met en évidence  des </w:t>
                      </w:r>
                      <w:r w:rsidRPr="003537E4">
                        <w:rPr>
                          <w:b/>
                          <w:color w:val="000000" w:themeColor="text1"/>
                        </w:rPr>
                        <w:t>dividendes record</w:t>
                      </w:r>
                      <w:r w:rsidRPr="003537E4">
                        <w:rPr>
                          <w:color w:val="000000" w:themeColor="text1"/>
                        </w:rPr>
                        <w:t xml:space="preserve"> </w:t>
                      </w:r>
                      <w:r w:rsidRPr="00390B24">
                        <w:t>et des écarts de salaires importants.</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251C7CC" wp14:editId="166A86D9">
                <wp:simplePos x="0" y="0"/>
                <wp:positionH relativeFrom="margin">
                  <wp:align>left</wp:align>
                </wp:positionH>
                <wp:positionV relativeFrom="paragraph">
                  <wp:posOffset>506095</wp:posOffset>
                </wp:positionV>
                <wp:extent cx="3086100" cy="678180"/>
                <wp:effectExtent l="57150" t="38100" r="76200" b="10287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78180"/>
                        </a:xfrm>
                        <a:prstGeom prst="rect">
                          <a:avLst/>
                        </a:prstGeom>
                        <a:solidFill>
                          <a:schemeClr val="accent4">
                            <a:lumMod val="20000"/>
                            <a:lumOff val="80000"/>
                          </a:schemeClr>
                        </a:solidFill>
                        <a:ln>
                          <a:headEnd/>
                          <a:tailEnd/>
                        </a:ln>
                      </wps:spPr>
                      <wps:style>
                        <a:lnRef idx="1">
                          <a:schemeClr val="accent4"/>
                        </a:lnRef>
                        <a:fillRef idx="2">
                          <a:schemeClr val="accent4"/>
                        </a:fillRef>
                        <a:effectRef idx="1">
                          <a:schemeClr val="accent4"/>
                        </a:effectRef>
                        <a:fontRef idx="minor">
                          <a:schemeClr val="dk1"/>
                        </a:fontRef>
                      </wps:style>
                      <wps:txbx>
                        <w:txbxContent>
                          <w:p w:rsidR="00051C75" w:rsidRPr="008B30B6" w:rsidRDefault="00051C75" w:rsidP="00051C75">
                            <w:pPr>
                              <w:pStyle w:val="Paragraphedeliste"/>
                              <w:spacing w:after="0"/>
                              <w:ind w:left="0"/>
                              <w:contextualSpacing w:val="0"/>
                              <w:rPr>
                                <w:sz w:val="24"/>
                                <w:szCs w:val="24"/>
                                <w:u w:val="single"/>
                              </w:rPr>
                            </w:pPr>
                            <w:r w:rsidRPr="003537E4">
                              <w:rPr>
                                <w:rStyle w:val="lev"/>
                                <w:b w:val="0"/>
                                <w:sz w:val="24"/>
                                <w:szCs w:val="24"/>
                              </w:rPr>
                              <w:t>Depuis 2009,</w:t>
                            </w:r>
                            <w:r w:rsidRPr="003537E4">
                              <w:rPr>
                                <w:rStyle w:val="lev"/>
                                <w:sz w:val="24"/>
                                <w:szCs w:val="24"/>
                              </w:rPr>
                              <w:t xml:space="preserve"> </w:t>
                            </w:r>
                            <w:r w:rsidRPr="003537E4">
                              <w:rPr>
                                <w:rStyle w:val="lev"/>
                                <w:color w:val="000000" w:themeColor="text1"/>
                                <w:sz w:val="24"/>
                                <w:szCs w:val="24"/>
                              </w:rPr>
                              <w:t xml:space="preserve">les entreprises du CAC 40 ont reversé plus de deux tiers de leurs bénéfices à leurs actionnaires </w:t>
                            </w:r>
                            <w:r w:rsidRPr="005E43B3">
                              <w:rPr>
                                <w:rStyle w:val="lev"/>
                                <w:b w:val="0"/>
                                <w:sz w:val="24"/>
                                <w:szCs w:val="24"/>
                              </w:rPr>
                              <w:t>sous forme de dividendes</w:t>
                            </w:r>
                            <w:r w:rsidRPr="005E43B3">
                              <w:rPr>
                                <w:rStyle w:val="lev"/>
                                <w:rFonts w:cs="Calibri"/>
                                <w:b w:val="0"/>
                                <w:sz w:val="24"/>
                                <w:szCs w:val="24"/>
                              </w:rPr>
                              <w:t>.</w:t>
                            </w:r>
                            <w:r w:rsidRPr="008B30B6">
                              <w:rPr>
                                <w:rStyle w:val="lev"/>
                                <w:rFonts w:cs="Calibri"/>
                                <w:sz w:val="24"/>
                                <w:szCs w:val="24"/>
                              </w:rPr>
                              <w:t xml:space="preserve"> </w:t>
                            </w:r>
                          </w:p>
                          <w:p w:rsidR="00051C75" w:rsidRDefault="00051C75" w:rsidP="00051C75">
                            <w:pPr>
                              <w:pStyle w:val="Paragraphedeliste"/>
                              <w:tabs>
                                <w:tab w:val="left" w:pos="1335"/>
                              </w:tabs>
                              <w:ind w:left="0"/>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1C7CC" id="_x0000_s1049" type="#_x0000_t202" style="position:absolute;margin-left:0;margin-top:39.85pt;width:243pt;height:53.4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" fillcolor="#e5dfec [663]" strokecolor="#795d9b [3047]">
                <v:shadow on="t" color="black" opacity="24903f" origin=",.5" offset="0,.55556mm"/>
                <v:textbox>
                  <w:txbxContent>
                    <w:p w:rsidR="00051C75" w:rsidRPr="008B30B6" w:rsidRDefault="00051C75" w:rsidP="00051C75">
                      <w:pPr>
                        <w:pStyle w:val="Paragraphedeliste"/>
                        <w:spacing w:after="0"/>
                        <w:ind w:left="0"/>
                        <w:contextualSpacing w:val="0"/>
                        <w:rPr>
                          <w:sz w:val="24"/>
                          <w:szCs w:val="24"/>
                          <w:u w:val="single"/>
                        </w:rPr>
                      </w:pPr>
                      <w:r w:rsidRPr="003537E4">
                        <w:rPr>
                          <w:rStyle w:val="lev"/>
                          <w:b w:val="0"/>
                          <w:sz w:val="24"/>
                          <w:szCs w:val="24"/>
                        </w:rPr>
                        <w:t>Depuis 2009,</w:t>
                      </w:r>
                      <w:r w:rsidRPr="003537E4">
                        <w:rPr>
                          <w:rStyle w:val="lev"/>
                          <w:sz w:val="24"/>
                          <w:szCs w:val="24"/>
                        </w:rPr>
                        <w:t xml:space="preserve"> </w:t>
                      </w:r>
                      <w:r w:rsidRPr="003537E4">
                        <w:rPr>
                          <w:rStyle w:val="lev"/>
                          <w:color w:val="000000" w:themeColor="text1"/>
                          <w:sz w:val="24"/>
                          <w:szCs w:val="24"/>
                        </w:rPr>
                        <w:t xml:space="preserve">les entreprises du CAC 40 ont reversé plus de deux tiers de leurs bénéfices à leurs actionnaires </w:t>
                      </w:r>
                      <w:r w:rsidRPr="005E43B3">
                        <w:rPr>
                          <w:rStyle w:val="lev"/>
                          <w:b w:val="0"/>
                          <w:sz w:val="24"/>
                          <w:szCs w:val="24"/>
                        </w:rPr>
                        <w:t>sous forme de dividendes</w:t>
                      </w:r>
                      <w:r w:rsidRPr="005E43B3">
                        <w:rPr>
                          <w:rStyle w:val="lev"/>
                          <w:rFonts w:cs="Calibri"/>
                          <w:b w:val="0"/>
                          <w:sz w:val="24"/>
                          <w:szCs w:val="24"/>
                        </w:rPr>
                        <w:t>.</w:t>
                      </w:r>
                      <w:r w:rsidRPr="008B30B6">
                        <w:rPr>
                          <w:rStyle w:val="lev"/>
                          <w:rFonts w:cs="Calibri"/>
                          <w:sz w:val="24"/>
                          <w:szCs w:val="24"/>
                        </w:rPr>
                        <w:t xml:space="preserve"> </w:t>
                      </w:r>
                    </w:p>
                    <w:p w:rsidR="00051C75" w:rsidRDefault="00051C75" w:rsidP="00051C75">
                      <w:pPr>
                        <w:pStyle w:val="Paragraphedeliste"/>
                        <w:tabs>
                          <w:tab w:val="left" w:pos="1335"/>
                        </w:tabs>
                        <w:ind w:left="0"/>
                        <w:rPr>
                          <w:sz w:val="24"/>
                          <w:szCs w:val="24"/>
                        </w:rPr>
                      </w:pPr>
                    </w:p>
                  </w:txbxContent>
                </v:textbox>
                <w10:wrap anchorx="margin"/>
              </v:shape>
            </w:pict>
          </mc:Fallback>
        </mc:AlternateContent>
      </w:r>
      <w:r>
        <w:rPr>
          <w:noProof/>
        </w:rPr>
        <mc:AlternateContent>
          <mc:Choice Requires="wps">
            <w:drawing>
              <wp:anchor distT="0" distB="0" distL="114300" distR="114300" simplePos="0" relativeHeight="251742208" behindDoc="0" locked="0" layoutInCell="1" allowOverlap="1" wp14:anchorId="361ED38A" wp14:editId="57A62D79">
                <wp:simplePos x="0" y="0"/>
                <wp:positionH relativeFrom="margin">
                  <wp:posOffset>1927860</wp:posOffset>
                </wp:positionH>
                <wp:positionV relativeFrom="paragraph">
                  <wp:posOffset>2784475</wp:posOffset>
                </wp:positionV>
                <wp:extent cx="3619500" cy="487680"/>
                <wp:effectExtent l="57150" t="38100" r="76200" b="102870"/>
                <wp:wrapNone/>
                <wp:docPr id="7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87680"/>
                        </a:xfrm>
                        <a:prstGeom prst="rect">
                          <a:avLst/>
                        </a:prstGeom>
                        <a:solidFill>
                          <a:schemeClr val="accent3">
                            <a:lumMod val="40000"/>
                            <a:lumOff val="60000"/>
                          </a:schemeClr>
                        </a:solidFill>
                        <a:ln/>
                        <a:extLst/>
                      </wps:spPr>
                      <wps:style>
                        <a:lnRef idx="1">
                          <a:schemeClr val="accent6"/>
                        </a:lnRef>
                        <a:fillRef idx="2">
                          <a:schemeClr val="accent6"/>
                        </a:fillRef>
                        <a:effectRef idx="1">
                          <a:schemeClr val="accent6"/>
                        </a:effectRef>
                        <a:fontRef idx="minor">
                          <a:schemeClr val="dk1"/>
                        </a:fontRef>
                      </wps:style>
                      <wps:txbx>
                        <w:txbxContent>
                          <w:p w:rsidR="00816231" w:rsidRPr="005E43B3" w:rsidRDefault="00816231" w:rsidP="00816231">
                            <w:pPr>
                              <w:spacing w:after="0"/>
                              <w:rPr>
                                <w:b/>
                                <w:bCs/>
                                <w:color w:val="000000" w:themeColor="text1"/>
                                <w:sz w:val="24"/>
                                <w:szCs w:val="24"/>
                              </w:rPr>
                            </w:pPr>
                            <w:r w:rsidRPr="005E43B3">
                              <w:rPr>
                                <w:rStyle w:val="lev"/>
                                <w:b w:val="0"/>
                                <w:sz w:val="24"/>
                                <w:szCs w:val="24"/>
                              </w:rPr>
                              <w:t xml:space="preserve">Le </w:t>
                            </w:r>
                            <w:r w:rsidRPr="005E43B3">
                              <w:rPr>
                                <w:rStyle w:val="lev"/>
                                <w:color w:val="000000" w:themeColor="text1"/>
                                <w:sz w:val="24"/>
                                <w:szCs w:val="24"/>
                              </w:rPr>
                              <w:t>deuxième grand perdant</w:t>
                            </w:r>
                            <w:r w:rsidRPr="005E43B3">
                              <w:rPr>
                                <w:rStyle w:val="lev"/>
                                <w:b w:val="0"/>
                                <w:color w:val="000000" w:themeColor="text1"/>
                                <w:sz w:val="24"/>
                                <w:szCs w:val="24"/>
                              </w:rPr>
                              <w:t xml:space="preserve"> </w:t>
                            </w:r>
                            <w:r w:rsidRPr="005E43B3">
                              <w:rPr>
                                <w:rStyle w:val="lev"/>
                                <w:b w:val="0"/>
                                <w:sz w:val="24"/>
                                <w:szCs w:val="24"/>
                              </w:rPr>
                              <w:t>de ce  partage des profits</w:t>
                            </w:r>
                            <w:r w:rsidRPr="005E43B3">
                              <w:rPr>
                                <w:sz w:val="24"/>
                                <w:szCs w:val="24"/>
                              </w:rPr>
                              <w:t xml:space="preserve"> </w:t>
                            </w:r>
                            <w:r w:rsidRPr="005E43B3">
                              <w:rPr>
                                <w:rStyle w:val="lev"/>
                                <w:b w:val="0"/>
                                <w:sz w:val="24"/>
                                <w:szCs w:val="24"/>
                              </w:rPr>
                              <w:t xml:space="preserve">: </w:t>
                            </w:r>
                            <w:r w:rsidRPr="005E43B3">
                              <w:rPr>
                                <w:rStyle w:val="lev"/>
                                <w:color w:val="000000" w:themeColor="text1"/>
                                <w:sz w:val="24"/>
                                <w:szCs w:val="24"/>
                              </w:rPr>
                              <w:t>l’investissement.</w:t>
                            </w:r>
                          </w:p>
                          <w:p w:rsidR="00816231" w:rsidRPr="005E43B3" w:rsidRDefault="00816231" w:rsidP="00816231">
                            <w:pPr>
                              <w:spacing w:after="0"/>
                              <w:jc w:val="both"/>
                              <w:rPr>
                                <w:rFonts w:cstheme="minorHAnsi"/>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ED38A" id="_x0000_s1050" type="#_x0000_t202" style="position:absolute;margin-left:151.8pt;margin-top:219.25pt;width:285pt;height:38.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" fillcolor="#d6e3bc [1302]" strokecolor="#f68c36 [3049]">
                <v:shadow on="t" color="black" opacity="24903f" origin=",.5" offset="0,.55556mm"/>
                <v:textbox>
                  <w:txbxContent>
                    <w:p w:rsidR="00816231" w:rsidRPr="005E43B3" w:rsidRDefault="00816231" w:rsidP="00816231">
                      <w:pPr>
                        <w:spacing w:after="0"/>
                        <w:rPr>
                          <w:b/>
                          <w:bCs/>
                          <w:color w:val="000000" w:themeColor="text1"/>
                          <w:sz w:val="24"/>
                          <w:szCs w:val="24"/>
                        </w:rPr>
                      </w:pPr>
                      <w:r w:rsidRPr="005E43B3">
                        <w:rPr>
                          <w:rStyle w:val="lev"/>
                          <w:b w:val="0"/>
                          <w:sz w:val="24"/>
                          <w:szCs w:val="24"/>
                        </w:rPr>
                        <w:t xml:space="preserve">Le </w:t>
                      </w:r>
                      <w:r w:rsidRPr="005E43B3">
                        <w:rPr>
                          <w:rStyle w:val="lev"/>
                          <w:color w:val="000000" w:themeColor="text1"/>
                          <w:sz w:val="24"/>
                          <w:szCs w:val="24"/>
                        </w:rPr>
                        <w:t>deuxième grand perdant</w:t>
                      </w:r>
                      <w:r w:rsidRPr="005E43B3">
                        <w:rPr>
                          <w:rStyle w:val="lev"/>
                          <w:b w:val="0"/>
                          <w:color w:val="000000" w:themeColor="text1"/>
                          <w:sz w:val="24"/>
                          <w:szCs w:val="24"/>
                        </w:rPr>
                        <w:t xml:space="preserve"> </w:t>
                      </w:r>
                      <w:r w:rsidRPr="005E43B3">
                        <w:rPr>
                          <w:rStyle w:val="lev"/>
                          <w:b w:val="0"/>
                          <w:sz w:val="24"/>
                          <w:szCs w:val="24"/>
                        </w:rPr>
                        <w:t>de ce  partage des profits</w:t>
                      </w:r>
                      <w:r w:rsidRPr="005E43B3">
                        <w:rPr>
                          <w:sz w:val="24"/>
                          <w:szCs w:val="24"/>
                        </w:rPr>
                        <w:t xml:space="preserve"> </w:t>
                      </w:r>
                      <w:r w:rsidRPr="005E43B3">
                        <w:rPr>
                          <w:rStyle w:val="lev"/>
                          <w:b w:val="0"/>
                          <w:sz w:val="24"/>
                          <w:szCs w:val="24"/>
                        </w:rPr>
                        <w:t xml:space="preserve">: </w:t>
                      </w:r>
                      <w:r w:rsidRPr="005E43B3">
                        <w:rPr>
                          <w:rStyle w:val="lev"/>
                          <w:color w:val="000000" w:themeColor="text1"/>
                          <w:sz w:val="24"/>
                          <w:szCs w:val="24"/>
                        </w:rPr>
                        <w:t>l’investissement.</w:t>
                      </w:r>
                    </w:p>
                    <w:p w:rsidR="00816231" w:rsidRPr="005E43B3" w:rsidRDefault="00816231" w:rsidP="00816231">
                      <w:pPr>
                        <w:spacing w:after="0"/>
                        <w:jc w:val="both"/>
                        <w:rPr>
                          <w:rFonts w:cstheme="minorHAnsi"/>
                          <w:b/>
                          <w:color w:val="000000" w:themeColor="text1"/>
                        </w:rPr>
                      </w:pP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24661566" wp14:editId="7B4FAC5D">
                <wp:simplePos x="0" y="0"/>
                <wp:positionH relativeFrom="margin">
                  <wp:posOffset>1912620</wp:posOffset>
                </wp:positionH>
                <wp:positionV relativeFrom="paragraph">
                  <wp:posOffset>3378835</wp:posOffset>
                </wp:positionV>
                <wp:extent cx="3627120" cy="647700"/>
                <wp:effectExtent l="57150" t="38100" r="68580" b="95250"/>
                <wp:wrapNone/>
                <wp:docPr id="8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647700"/>
                        </a:xfrm>
                        <a:prstGeom prst="rect">
                          <a:avLst/>
                        </a:prstGeom>
                        <a:solidFill>
                          <a:schemeClr val="accent3">
                            <a:lumMod val="40000"/>
                            <a:lumOff val="60000"/>
                          </a:schemeClr>
                        </a:solidFill>
                        <a:ln/>
                        <a:extLst/>
                      </wps:spPr>
                      <wps:style>
                        <a:lnRef idx="1">
                          <a:schemeClr val="accent6"/>
                        </a:lnRef>
                        <a:fillRef idx="2">
                          <a:schemeClr val="accent6"/>
                        </a:fillRef>
                        <a:effectRef idx="1">
                          <a:schemeClr val="accent6"/>
                        </a:effectRef>
                        <a:fontRef idx="minor">
                          <a:schemeClr val="dk1"/>
                        </a:fontRef>
                      </wps:style>
                      <wps:txbx>
                        <w:txbxContent>
                          <w:p w:rsidR="00816231" w:rsidRPr="00545CC8" w:rsidRDefault="00816231" w:rsidP="00816231">
                            <w:r>
                              <w:t xml:space="preserve">Sous la menace d’une crise économique grave engendrée par la crise sanitaire et sociale actuelle, la </w:t>
                            </w:r>
                            <w:r w:rsidRPr="005E43B3">
                              <w:rPr>
                                <w:b/>
                                <w:color w:val="000000" w:themeColor="text1"/>
                              </w:rPr>
                              <w:t>CGT</w:t>
                            </w:r>
                            <w:r w:rsidRPr="005E43B3">
                              <w:rPr>
                                <w:color w:val="000000" w:themeColor="text1"/>
                              </w:rPr>
                              <w:t xml:space="preserve"> exige  de réduire ces inégalités en choisissant une </w:t>
                            </w:r>
                            <w:r w:rsidRPr="005E43B3">
                              <w:rPr>
                                <w:b/>
                                <w:color w:val="000000" w:themeColor="text1"/>
                              </w:rPr>
                              <w:t>juste répartition</w:t>
                            </w:r>
                            <w:r>
                              <w:t>.</w:t>
                            </w:r>
                          </w:p>
                          <w:p w:rsidR="00816231" w:rsidRPr="002610D4" w:rsidRDefault="00816231" w:rsidP="00816231">
                            <w:pPr>
                              <w:spacing w:after="0"/>
                              <w:jc w:val="both"/>
                              <w:rPr>
                                <w:rFonts w:cstheme="minorHAnsi"/>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61566" id="_x0000_s1051" type="#_x0000_t202" style="position:absolute;margin-left:150.6pt;margin-top:266.05pt;width:285.6pt;height:5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" fillcolor="#d6e3bc [1302]" strokecolor="#f68c36 [3049]">
                <v:shadow on="t" color="black" opacity="24903f" origin=",.5" offset="0,.55556mm"/>
                <v:textbox>
                  <w:txbxContent>
                    <w:p w:rsidR="00816231" w:rsidRPr="00545CC8" w:rsidRDefault="00816231" w:rsidP="00816231">
                      <w:r>
                        <w:t xml:space="preserve">Sous la menace d’une crise économique grave engendrée par la crise sanitaire et sociale actuelle, la </w:t>
                      </w:r>
                      <w:r w:rsidRPr="005E43B3">
                        <w:rPr>
                          <w:b/>
                          <w:color w:val="000000" w:themeColor="text1"/>
                        </w:rPr>
                        <w:t>CGT</w:t>
                      </w:r>
                      <w:r w:rsidRPr="005E43B3">
                        <w:rPr>
                          <w:color w:val="000000" w:themeColor="text1"/>
                        </w:rPr>
                        <w:t xml:space="preserve"> exige  de réduire ces inégalités en choisissant une </w:t>
                      </w:r>
                      <w:r w:rsidRPr="005E43B3">
                        <w:rPr>
                          <w:b/>
                          <w:color w:val="000000" w:themeColor="text1"/>
                        </w:rPr>
                        <w:t>juste répartition</w:t>
                      </w:r>
                      <w:r>
                        <w:t>.</w:t>
                      </w:r>
                    </w:p>
                    <w:p w:rsidR="00816231" w:rsidRPr="002610D4" w:rsidRDefault="00816231" w:rsidP="00816231">
                      <w:pPr>
                        <w:spacing w:after="0"/>
                        <w:jc w:val="both"/>
                        <w:rPr>
                          <w:rFonts w:cstheme="minorHAnsi"/>
                          <w:color w:val="000000" w:themeColor="text1"/>
                        </w:rPr>
                      </w:pPr>
                    </w:p>
                  </w:txbxContent>
                </v:textbox>
                <w10:wrap anchorx="margin"/>
              </v:shape>
            </w:pict>
          </mc:Fallback>
        </mc:AlternateContent>
      </w:r>
      <w:r w:rsidR="005E43B3">
        <w:rPr>
          <w:noProof/>
        </w:rPr>
        <mc:AlternateContent>
          <mc:Choice Requires="wps">
            <w:drawing>
              <wp:anchor distT="0" distB="0" distL="114300" distR="114300" simplePos="0" relativeHeight="251677696" behindDoc="0" locked="0" layoutInCell="1" allowOverlap="1">
                <wp:simplePos x="0" y="0"/>
                <wp:positionH relativeFrom="margin">
                  <wp:posOffset>4310380</wp:posOffset>
                </wp:positionH>
                <wp:positionV relativeFrom="paragraph">
                  <wp:posOffset>5340350</wp:posOffset>
                </wp:positionV>
                <wp:extent cx="2295525" cy="3343275"/>
                <wp:effectExtent l="0" t="0" r="47625" b="66675"/>
                <wp:wrapNone/>
                <wp:docPr id="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34327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C838E8" w:rsidRPr="00316576" w:rsidRDefault="00C838E8" w:rsidP="00C838E8">
                            <w:pPr>
                              <w:pStyle w:val="Sansinterligne"/>
                              <w:ind w:right="-45"/>
                              <w:rPr>
                                <w:b/>
                                <w:color w:val="FF0000"/>
                                <w:sz w:val="18"/>
                                <w:szCs w:val="18"/>
                              </w:rPr>
                            </w:pPr>
                            <w:r w:rsidRPr="00316576">
                              <w:rPr>
                                <w:b/>
                                <w:color w:val="0070C0"/>
                                <w:sz w:val="18"/>
                                <w:szCs w:val="18"/>
                              </w:rPr>
                              <w:t>L’</w:t>
                            </w:r>
                            <w:r w:rsidR="00BA6ABD" w:rsidRPr="00316576">
                              <w:rPr>
                                <w:b/>
                                <w:color w:val="0070C0"/>
                                <w:sz w:val="18"/>
                                <w:szCs w:val="18"/>
                              </w:rPr>
                              <w:t>Équipe</w:t>
                            </w:r>
                            <w:r w:rsidRPr="00316576">
                              <w:rPr>
                                <w:b/>
                                <w:color w:val="FF0000"/>
                                <w:sz w:val="18"/>
                                <w:szCs w:val="18"/>
                              </w:rPr>
                              <w:t xml:space="preserve"> CGT DO GNE</w:t>
                            </w:r>
                          </w:p>
                          <w:p w:rsidR="00C838E8" w:rsidRPr="00316576" w:rsidRDefault="00C838E8" w:rsidP="00C838E8">
                            <w:pPr>
                              <w:pStyle w:val="Sansinterligne"/>
                              <w:ind w:right="-45"/>
                              <w:rPr>
                                <w:b/>
                                <w:color w:val="FF0000"/>
                                <w:sz w:val="18"/>
                                <w:szCs w:val="18"/>
                              </w:rPr>
                            </w:pPr>
                          </w:p>
                          <w:p w:rsidR="00C838E8" w:rsidRPr="006C2EA8" w:rsidRDefault="0047731C" w:rsidP="00C838E8">
                            <w:pPr>
                              <w:pStyle w:val="Sansinterligne"/>
                              <w:ind w:right="-45"/>
                              <w:rPr>
                                <w:rFonts w:ascii="Arial" w:hAnsi="Arial" w:cs="Arial"/>
                                <w:b/>
                                <w:color w:val="FF0000"/>
                                <w:sz w:val="20"/>
                                <w:szCs w:val="20"/>
                                <w:u w:val="single"/>
                              </w:rPr>
                            </w:pPr>
                            <w:r>
                              <w:rPr>
                                <w:rFonts w:ascii="Arial" w:hAnsi="Arial" w:cs="Arial"/>
                                <w:b/>
                                <w:color w:val="FF0000"/>
                                <w:sz w:val="20"/>
                                <w:szCs w:val="20"/>
                                <w:u w:val="single"/>
                              </w:rPr>
                              <w:t xml:space="preserve">ÉLUS </w:t>
                            </w:r>
                            <w:r w:rsidR="00C838E8" w:rsidRPr="006C2EA8">
                              <w:rPr>
                                <w:rFonts w:ascii="Arial" w:hAnsi="Arial" w:cs="Arial"/>
                                <w:b/>
                                <w:color w:val="FF0000"/>
                                <w:sz w:val="20"/>
                                <w:szCs w:val="20"/>
                                <w:u w:val="single"/>
                              </w:rPr>
                              <w:t>TITULAIRES :</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Françoise</w:t>
                            </w:r>
                            <w:r w:rsidRPr="006C2EA8">
                              <w:rPr>
                                <w:rFonts w:ascii="Arial" w:hAnsi="Arial" w:cs="Arial"/>
                                <w:b/>
                                <w:sz w:val="20"/>
                                <w:szCs w:val="20"/>
                              </w:rPr>
                              <w:t xml:space="preserve"> BRASSEUR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Pierre</w:t>
                            </w:r>
                            <w:r w:rsidRPr="006C2EA8">
                              <w:rPr>
                                <w:rFonts w:ascii="Arial" w:hAnsi="Arial" w:cs="Arial"/>
                                <w:b/>
                                <w:sz w:val="20"/>
                                <w:szCs w:val="20"/>
                              </w:rPr>
                              <w:t xml:space="preserve"> CHAUSSONEAUX </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Michel</w:t>
                            </w:r>
                            <w:r w:rsidRPr="006C2EA8">
                              <w:rPr>
                                <w:rFonts w:ascii="Arial" w:hAnsi="Arial" w:cs="Arial"/>
                                <w:b/>
                                <w:sz w:val="20"/>
                                <w:szCs w:val="20"/>
                              </w:rPr>
                              <w:t xml:space="preserve"> ESSELIN</w:t>
                            </w:r>
                          </w:p>
                          <w:p w:rsidR="00C838E8" w:rsidRPr="006C2EA8" w:rsidRDefault="000627A3" w:rsidP="00C838E8">
                            <w:pPr>
                              <w:pStyle w:val="Sansinterligne"/>
                              <w:ind w:right="-45"/>
                              <w:rPr>
                                <w:rFonts w:ascii="Arial" w:hAnsi="Arial" w:cs="Arial"/>
                                <w:b/>
                                <w:sz w:val="20"/>
                                <w:szCs w:val="20"/>
                              </w:rPr>
                            </w:pPr>
                            <w:r>
                              <w:rPr>
                                <w:rFonts w:ascii="Arial" w:hAnsi="Arial" w:cs="Arial"/>
                                <w:sz w:val="20"/>
                                <w:szCs w:val="20"/>
                              </w:rPr>
                              <w:t>É</w:t>
                            </w:r>
                            <w:r w:rsidR="00C838E8" w:rsidRPr="006C2EA8">
                              <w:rPr>
                                <w:rFonts w:ascii="Arial" w:hAnsi="Arial" w:cs="Arial"/>
                                <w:sz w:val="20"/>
                                <w:szCs w:val="20"/>
                              </w:rPr>
                              <w:t>ric</w:t>
                            </w:r>
                            <w:r w:rsidR="00C838E8" w:rsidRPr="006C2EA8">
                              <w:rPr>
                                <w:rFonts w:ascii="Arial" w:hAnsi="Arial" w:cs="Arial"/>
                                <w:b/>
                                <w:sz w:val="20"/>
                                <w:szCs w:val="20"/>
                              </w:rPr>
                              <w:t xml:space="preserve"> GARDINETTI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Michel</w:t>
                            </w:r>
                            <w:r w:rsidRPr="006C2EA8">
                              <w:rPr>
                                <w:rFonts w:ascii="Arial" w:hAnsi="Arial" w:cs="Arial"/>
                                <w:b/>
                                <w:sz w:val="20"/>
                                <w:szCs w:val="20"/>
                              </w:rPr>
                              <w:t xml:space="preserve"> JACQUIER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St</w:t>
                            </w:r>
                            <w:r w:rsidR="000627A3">
                              <w:rPr>
                                <w:rFonts w:ascii="Arial" w:hAnsi="Arial" w:cs="Arial"/>
                                <w:sz w:val="20"/>
                                <w:szCs w:val="20"/>
                              </w:rPr>
                              <w:t>é</w:t>
                            </w:r>
                            <w:r w:rsidRPr="006C2EA8">
                              <w:rPr>
                                <w:rFonts w:ascii="Arial" w:hAnsi="Arial" w:cs="Arial"/>
                                <w:sz w:val="20"/>
                                <w:szCs w:val="20"/>
                              </w:rPr>
                              <w:t>phane</w:t>
                            </w:r>
                            <w:r w:rsidRPr="006C2EA8">
                              <w:rPr>
                                <w:rFonts w:ascii="Arial" w:hAnsi="Arial" w:cs="Arial"/>
                                <w:b/>
                                <w:sz w:val="20"/>
                                <w:szCs w:val="20"/>
                              </w:rPr>
                              <w:t xml:space="preserve"> LEBRUN</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Agnès</w:t>
                            </w:r>
                            <w:r w:rsidRPr="006C2EA8">
                              <w:rPr>
                                <w:rFonts w:ascii="Arial" w:hAnsi="Arial" w:cs="Arial"/>
                                <w:b/>
                                <w:sz w:val="20"/>
                                <w:szCs w:val="20"/>
                              </w:rPr>
                              <w:t xml:space="preserve"> ZA</w:t>
                            </w:r>
                            <w:r w:rsidR="000627A3">
                              <w:rPr>
                                <w:rFonts w:ascii="Arial" w:hAnsi="Arial" w:cs="Arial"/>
                                <w:b/>
                                <w:sz w:val="20"/>
                                <w:szCs w:val="20"/>
                              </w:rPr>
                              <w:t>Ï</w:t>
                            </w:r>
                            <w:r w:rsidRPr="006C2EA8">
                              <w:rPr>
                                <w:rFonts w:ascii="Arial" w:hAnsi="Arial" w:cs="Arial"/>
                                <w:b/>
                                <w:sz w:val="20"/>
                                <w:szCs w:val="20"/>
                              </w:rPr>
                              <w:t>RI-WELSCH</w:t>
                            </w:r>
                          </w:p>
                          <w:p w:rsidR="00C838E8" w:rsidRPr="006C2EA8" w:rsidRDefault="00C838E8" w:rsidP="00C838E8">
                            <w:pPr>
                              <w:pStyle w:val="Sansinterligne"/>
                              <w:ind w:right="-45"/>
                              <w:rPr>
                                <w:rFonts w:ascii="Arial" w:hAnsi="Arial" w:cs="Arial"/>
                                <w:b/>
                                <w:sz w:val="20"/>
                                <w:szCs w:val="20"/>
                              </w:rPr>
                            </w:pPr>
                          </w:p>
                          <w:p w:rsidR="00C838E8" w:rsidRPr="006C2EA8" w:rsidRDefault="0047731C" w:rsidP="00C838E8">
                            <w:pPr>
                              <w:pStyle w:val="Sansinterligne"/>
                              <w:ind w:right="-45"/>
                              <w:rPr>
                                <w:rFonts w:ascii="Arial" w:hAnsi="Arial" w:cs="Arial"/>
                                <w:b/>
                                <w:color w:val="FF0000"/>
                                <w:sz w:val="20"/>
                                <w:szCs w:val="20"/>
                                <w:u w:val="single"/>
                              </w:rPr>
                            </w:pPr>
                            <w:r>
                              <w:rPr>
                                <w:rFonts w:ascii="Arial" w:hAnsi="Arial" w:cs="Arial"/>
                                <w:b/>
                                <w:color w:val="FF0000"/>
                                <w:sz w:val="20"/>
                                <w:szCs w:val="20"/>
                                <w:u w:val="single"/>
                              </w:rPr>
                              <w:t xml:space="preserve">ÉLUS </w:t>
                            </w:r>
                            <w:r w:rsidR="000627A3" w:rsidRPr="006C2EA8">
                              <w:rPr>
                                <w:rFonts w:ascii="Arial" w:hAnsi="Arial" w:cs="Arial"/>
                                <w:b/>
                                <w:color w:val="FF0000"/>
                                <w:sz w:val="20"/>
                                <w:szCs w:val="20"/>
                                <w:u w:val="single"/>
                              </w:rPr>
                              <w:t>SUPPLÉANTS</w:t>
                            </w:r>
                            <w:r w:rsidR="00C838E8" w:rsidRPr="006C2EA8">
                              <w:rPr>
                                <w:rFonts w:ascii="Arial" w:hAnsi="Arial" w:cs="Arial"/>
                                <w:b/>
                                <w:color w:val="FF0000"/>
                                <w:sz w:val="20"/>
                                <w:szCs w:val="20"/>
                                <w:u w:val="single"/>
                              </w:rPr>
                              <w:t>:</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Jean-Claude </w:t>
                            </w:r>
                            <w:r w:rsidRPr="006C2EA8">
                              <w:rPr>
                                <w:rFonts w:ascii="Arial" w:hAnsi="Arial" w:cs="Arial"/>
                                <w:b/>
                                <w:sz w:val="20"/>
                                <w:szCs w:val="20"/>
                              </w:rPr>
                              <w:t>ADENOT</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w:t>
                            </w:r>
                            <w:r w:rsidRPr="006C2EA8">
                              <w:rPr>
                                <w:rFonts w:ascii="Arial" w:hAnsi="Arial" w:cs="Arial"/>
                                <w:b/>
                                <w:sz w:val="20"/>
                                <w:szCs w:val="20"/>
                              </w:rPr>
                              <w:t>l BAUR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Sophie </w:t>
                            </w:r>
                            <w:r w:rsidRPr="006C2EA8">
                              <w:rPr>
                                <w:rFonts w:ascii="Arial" w:hAnsi="Arial" w:cs="Arial"/>
                                <w:b/>
                                <w:sz w:val="20"/>
                                <w:szCs w:val="20"/>
                              </w:rPr>
                              <w:t>CASTELLI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Serge </w:t>
                            </w:r>
                            <w:r w:rsidRPr="006C2EA8">
                              <w:rPr>
                                <w:rFonts w:ascii="Arial" w:hAnsi="Arial" w:cs="Arial"/>
                                <w:b/>
                                <w:sz w:val="20"/>
                                <w:szCs w:val="20"/>
                              </w:rPr>
                              <w:t>GERUSSI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Joëlle </w:t>
                            </w:r>
                            <w:r w:rsidRPr="006C2EA8">
                              <w:rPr>
                                <w:rFonts w:ascii="Arial" w:hAnsi="Arial" w:cs="Arial"/>
                                <w:b/>
                                <w:sz w:val="20"/>
                                <w:szCs w:val="20"/>
                              </w:rPr>
                              <w:t>ULICZNY</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Jeanne-Marie</w:t>
                            </w:r>
                            <w:r w:rsidR="000627A3">
                              <w:rPr>
                                <w:rFonts w:ascii="Arial" w:hAnsi="Arial" w:cs="Arial"/>
                                <w:sz w:val="20"/>
                                <w:szCs w:val="20"/>
                              </w:rPr>
                              <w:t xml:space="preserve"> </w:t>
                            </w:r>
                            <w:r w:rsidRPr="006C2EA8">
                              <w:rPr>
                                <w:rFonts w:ascii="Arial" w:hAnsi="Arial" w:cs="Arial"/>
                                <w:b/>
                                <w:sz w:val="20"/>
                                <w:szCs w:val="20"/>
                              </w:rPr>
                              <w:t>LARIDAN</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Ali </w:t>
                            </w:r>
                            <w:r w:rsidRPr="006C2EA8">
                              <w:rPr>
                                <w:rFonts w:ascii="Arial" w:hAnsi="Arial" w:cs="Arial"/>
                                <w:b/>
                                <w:sz w:val="20"/>
                                <w:szCs w:val="20"/>
                              </w:rPr>
                              <w:t>ZA</w:t>
                            </w:r>
                            <w:r w:rsidR="000627A3">
                              <w:rPr>
                                <w:rFonts w:ascii="Arial" w:hAnsi="Arial" w:cs="Arial"/>
                                <w:b/>
                                <w:sz w:val="20"/>
                                <w:szCs w:val="20"/>
                              </w:rPr>
                              <w:t>Ï</w:t>
                            </w:r>
                            <w:r w:rsidRPr="006C2EA8">
                              <w:rPr>
                                <w:rFonts w:ascii="Arial" w:hAnsi="Arial" w:cs="Arial"/>
                                <w:b/>
                                <w:sz w:val="20"/>
                                <w:szCs w:val="20"/>
                              </w:rPr>
                              <w:t>RI</w:t>
                            </w:r>
                          </w:p>
                          <w:p w:rsidR="00C838E8" w:rsidRPr="006C2EA8" w:rsidRDefault="00C838E8" w:rsidP="00C838E8">
                            <w:pPr>
                              <w:pStyle w:val="Sansinterligne"/>
                              <w:ind w:right="-45"/>
                              <w:rPr>
                                <w:b/>
                                <w:color w:val="FF0000"/>
                                <w:sz w:val="20"/>
                                <w:szCs w:val="20"/>
                                <w:u w:val="single"/>
                              </w:rPr>
                            </w:pPr>
                          </w:p>
                          <w:p w:rsidR="00C838E8" w:rsidRPr="006C2EA8" w:rsidRDefault="00C838E8" w:rsidP="00C838E8">
                            <w:pPr>
                              <w:pStyle w:val="Sansinterligne"/>
                              <w:ind w:right="-45"/>
                              <w:rPr>
                                <w:rFonts w:ascii="Arial" w:hAnsi="Arial" w:cs="Arial"/>
                                <w:b/>
                                <w:color w:val="FF0000"/>
                                <w:sz w:val="20"/>
                                <w:szCs w:val="20"/>
                                <w:u w:val="single"/>
                              </w:rPr>
                            </w:pPr>
                            <w:r w:rsidRPr="006C2EA8">
                              <w:rPr>
                                <w:rFonts w:ascii="Arial" w:hAnsi="Arial" w:cs="Arial"/>
                                <w:b/>
                                <w:color w:val="FF0000"/>
                                <w:sz w:val="20"/>
                                <w:szCs w:val="20"/>
                                <w:u w:val="single"/>
                              </w:rPr>
                              <w:t>REPR</w:t>
                            </w:r>
                            <w:r w:rsidR="000627A3">
                              <w:rPr>
                                <w:rFonts w:ascii="Arial" w:hAnsi="Arial" w:cs="Arial"/>
                                <w:b/>
                                <w:color w:val="FF0000"/>
                                <w:sz w:val="20"/>
                                <w:szCs w:val="20"/>
                                <w:u w:val="single"/>
                              </w:rPr>
                              <w:t>É</w:t>
                            </w:r>
                            <w:r w:rsidRPr="006C2EA8">
                              <w:rPr>
                                <w:rFonts w:ascii="Arial" w:hAnsi="Arial" w:cs="Arial"/>
                                <w:b/>
                                <w:color w:val="FF0000"/>
                                <w:sz w:val="20"/>
                                <w:szCs w:val="20"/>
                                <w:u w:val="single"/>
                              </w:rPr>
                              <w:t>SENTANT</w:t>
                            </w:r>
                            <w:r w:rsidR="0047731C">
                              <w:rPr>
                                <w:rFonts w:ascii="Arial" w:hAnsi="Arial" w:cs="Arial"/>
                                <w:b/>
                                <w:color w:val="FF0000"/>
                                <w:sz w:val="20"/>
                                <w:szCs w:val="20"/>
                                <w:u w:val="single"/>
                              </w:rPr>
                              <w:t xml:space="preserve"> </w:t>
                            </w:r>
                            <w:r w:rsidRPr="006C2EA8">
                              <w:rPr>
                                <w:rFonts w:ascii="Arial" w:hAnsi="Arial" w:cs="Arial"/>
                                <w:b/>
                                <w:color w:val="FF0000"/>
                                <w:sz w:val="20"/>
                                <w:szCs w:val="20"/>
                                <w:u w:val="single"/>
                              </w:rPr>
                              <w:t xml:space="preserve">SYNDICAL CGT : </w:t>
                            </w:r>
                          </w:p>
                          <w:p w:rsidR="00C838E8" w:rsidRPr="006C2EA8" w:rsidRDefault="000627A3" w:rsidP="00C838E8">
                            <w:pPr>
                              <w:ind w:right="-45"/>
                              <w:rPr>
                                <w:rFonts w:ascii="Arial" w:hAnsi="Arial" w:cs="Arial"/>
                                <w:b/>
                                <w:sz w:val="20"/>
                                <w:szCs w:val="20"/>
                              </w:rPr>
                            </w:pPr>
                            <w:r w:rsidRPr="00F35EFA">
                              <w:rPr>
                                <w:rFonts w:ascii="Arial" w:hAnsi="Arial" w:cs="Arial"/>
                                <w:sz w:val="20"/>
                                <w:szCs w:val="20"/>
                              </w:rPr>
                              <w:t>É</w:t>
                            </w:r>
                            <w:r w:rsidR="00C838E8" w:rsidRPr="00F35EFA">
                              <w:rPr>
                                <w:rFonts w:ascii="Arial" w:hAnsi="Arial" w:cs="Arial"/>
                                <w:sz w:val="20"/>
                                <w:szCs w:val="20"/>
                              </w:rPr>
                              <w:t>ric</w:t>
                            </w:r>
                            <w:r w:rsidR="00C838E8" w:rsidRPr="006C2EA8">
                              <w:rPr>
                                <w:rFonts w:ascii="Arial" w:hAnsi="Arial" w:cs="Arial"/>
                                <w:b/>
                                <w:sz w:val="20"/>
                                <w:szCs w:val="20"/>
                              </w:rPr>
                              <w:t xml:space="preserve"> DANGLETERRE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1" o:spid="_x0000_s1052" type="#_x0000_t202" style="position:absolute;margin-left:339.4pt;margin-top:420.5pt;width:180.75pt;height:26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" fillcolor="white [3201]" strokecolor="#c2d69b [1942]" strokeweight="1pt">
                <v:fill color2="#d6e3bc [1302]" focus="100%" type="gradient"/>
                <v:shadow on="t" color="#4e6128 [1606]" opacity=".5" offset="1pt"/>
                <v:textbox>
                  <w:txbxContent>
                    <w:p w:rsidR="00C838E8" w:rsidRPr="00316576" w:rsidRDefault="00C838E8" w:rsidP="00C838E8">
                      <w:pPr>
                        <w:pStyle w:val="Sansinterligne"/>
                        <w:ind w:right="-45"/>
                        <w:rPr>
                          <w:b/>
                          <w:color w:val="FF0000"/>
                          <w:sz w:val="18"/>
                          <w:szCs w:val="18"/>
                        </w:rPr>
                      </w:pPr>
                      <w:r w:rsidRPr="00316576">
                        <w:rPr>
                          <w:b/>
                          <w:color w:val="0070C0"/>
                          <w:sz w:val="18"/>
                          <w:szCs w:val="18"/>
                        </w:rPr>
                        <w:t>L’</w:t>
                      </w:r>
                      <w:r w:rsidR="00BA6ABD" w:rsidRPr="00316576">
                        <w:rPr>
                          <w:b/>
                          <w:color w:val="0070C0"/>
                          <w:sz w:val="18"/>
                          <w:szCs w:val="18"/>
                        </w:rPr>
                        <w:t>Équipe</w:t>
                      </w:r>
                      <w:r w:rsidRPr="00316576">
                        <w:rPr>
                          <w:b/>
                          <w:color w:val="FF0000"/>
                          <w:sz w:val="18"/>
                          <w:szCs w:val="18"/>
                        </w:rPr>
                        <w:t xml:space="preserve"> CGT DO GNE</w:t>
                      </w:r>
                    </w:p>
                    <w:p w:rsidR="00C838E8" w:rsidRPr="00316576" w:rsidRDefault="00C838E8" w:rsidP="00C838E8">
                      <w:pPr>
                        <w:pStyle w:val="Sansinterligne"/>
                        <w:ind w:right="-45"/>
                        <w:rPr>
                          <w:b/>
                          <w:color w:val="FF0000"/>
                          <w:sz w:val="18"/>
                          <w:szCs w:val="18"/>
                        </w:rPr>
                      </w:pPr>
                    </w:p>
                    <w:p w:rsidR="00C838E8" w:rsidRPr="006C2EA8" w:rsidRDefault="0047731C" w:rsidP="00C838E8">
                      <w:pPr>
                        <w:pStyle w:val="Sansinterligne"/>
                        <w:ind w:right="-45"/>
                        <w:rPr>
                          <w:rFonts w:ascii="Arial" w:hAnsi="Arial" w:cs="Arial"/>
                          <w:b/>
                          <w:color w:val="FF0000"/>
                          <w:sz w:val="20"/>
                          <w:szCs w:val="20"/>
                          <w:u w:val="single"/>
                        </w:rPr>
                      </w:pPr>
                      <w:r>
                        <w:rPr>
                          <w:rFonts w:ascii="Arial" w:hAnsi="Arial" w:cs="Arial"/>
                          <w:b/>
                          <w:color w:val="FF0000"/>
                          <w:sz w:val="20"/>
                          <w:szCs w:val="20"/>
                          <w:u w:val="single"/>
                        </w:rPr>
                        <w:t xml:space="preserve">ÉLUS </w:t>
                      </w:r>
                      <w:r w:rsidR="00C838E8" w:rsidRPr="006C2EA8">
                        <w:rPr>
                          <w:rFonts w:ascii="Arial" w:hAnsi="Arial" w:cs="Arial"/>
                          <w:b/>
                          <w:color w:val="FF0000"/>
                          <w:sz w:val="20"/>
                          <w:szCs w:val="20"/>
                          <w:u w:val="single"/>
                        </w:rPr>
                        <w:t>TITULAIRES :</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Françoise</w:t>
                      </w:r>
                      <w:r w:rsidRPr="006C2EA8">
                        <w:rPr>
                          <w:rFonts w:ascii="Arial" w:hAnsi="Arial" w:cs="Arial"/>
                          <w:b/>
                          <w:sz w:val="20"/>
                          <w:szCs w:val="20"/>
                        </w:rPr>
                        <w:t xml:space="preserve"> BRASSEUR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Pierre</w:t>
                      </w:r>
                      <w:r w:rsidRPr="006C2EA8">
                        <w:rPr>
                          <w:rFonts w:ascii="Arial" w:hAnsi="Arial" w:cs="Arial"/>
                          <w:b/>
                          <w:sz w:val="20"/>
                          <w:szCs w:val="20"/>
                        </w:rPr>
                        <w:t xml:space="preserve"> CHAUSSONEAUX </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Michel</w:t>
                      </w:r>
                      <w:r w:rsidRPr="006C2EA8">
                        <w:rPr>
                          <w:rFonts w:ascii="Arial" w:hAnsi="Arial" w:cs="Arial"/>
                          <w:b/>
                          <w:sz w:val="20"/>
                          <w:szCs w:val="20"/>
                        </w:rPr>
                        <w:t xml:space="preserve"> ESSELIN</w:t>
                      </w:r>
                    </w:p>
                    <w:p w:rsidR="00C838E8" w:rsidRPr="006C2EA8" w:rsidRDefault="000627A3" w:rsidP="00C838E8">
                      <w:pPr>
                        <w:pStyle w:val="Sansinterligne"/>
                        <w:ind w:right="-45"/>
                        <w:rPr>
                          <w:rFonts w:ascii="Arial" w:hAnsi="Arial" w:cs="Arial"/>
                          <w:b/>
                          <w:sz w:val="20"/>
                          <w:szCs w:val="20"/>
                        </w:rPr>
                      </w:pPr>
                      <w:r>
                        <w:rPr>
                          <w:rFonts w:ascii="Arial" w:hAnsi="Arial" w:cs="Arial"/>
                          <w:sz w:val="20"/>
                          <w:szCs w:val="20"/>
                        </w:rPr>
                        <w:t>É</w:t>
                      </w:r>
                      <w:r w:rsidR="00C838E8" w:rsidRPr="006C2EA8">
                        <w:rPr>
                          <w:rFonts w:ascii="Arial" w:hAnsi="Arial" w:cs="Arial"/>
                          <w:sz w:val="20"/>
                          <w:szCs w:val="20"/>
                        </w:rPr>
                        <w:t>ric</w:t>
                      </w:r>
                      <w:r w:rsidR="00C838E8" w:rsidRPr="006C2EA8">
                        <w:rPr>
                          <w:rFonts w:ascii="Arial" w:hAnsi="Arial" w:cs="Arial"/>
                          <w:b/>
                          <w:sz w:val="20"/>
                          <w:szCs w:val="20"/>
                        </w:rPr>
                        <w:t xml:space="preserve"> GARDINETTI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Michel</w:t>
                      </w:r>
                      <w:r w:rsidRPr="006C2EA8">
                        <w:rPr>
                          <w:rFonts w:ascii="Arial" w:hAnsi="Arial" w:cs="Arial"/>
                          <w:b/>
                          <w:sz w:val="20"/>
                          <w:szCs w:val="20"/>
                        </w:rPr>
                        <w:t xml:space="preserve"> JACQUIER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St</w:t>
                      </w:r>
                      <w:r w:rsidR="000627A3">
                        <w:rPr>
                          <w:rFonts w:ascii="Arial" w:hAnsi="Arial" w:cs="Arial"/>
                          <w:sz w:val="20"/>
                          <w:szCs w:val="20"/>
                        </w:rPr>
                        <w:t>é</w:t>
                      </w:r>
                      <w:r w:rsidRPr="006C2EA8">
                        <w:rPr>
                          <w:rFonts w:ascii="Arial" w:hAnsi="Arial" w:cs="Arial"/>
                          <w:sz w:val="20"/>
                          <w:szCs w:val="20"/>
                        </w:rPr>
                        <w:t>phane</w:t>
                      </w:r>
                      <w:r w:rsidRPr="006C2EA8">
                        <w:rPr>
                          <w:rFonts w:ascii="Arial" w:hAnsi="Arial" w:cs="Arial"/>
                          <w:b/>
                          <w:sz w:val="20"/>
                          <w:szCs w:val="20"/>
                        </w:rPr>
                        <w:t xml:space="preserve"> LEBRUN</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Agnès</w:t>
                      </w:r>
                      <w:r w:rsidRPr="006C2EA8">
                        <w:rPr>
                          <w:rFonts w:ascii="Arial" w:hAnsi="Arial" w:cs="Arial"/>
                          <w:b/>
                          <w:sz w:val="20"/>
                          <w:szCs w:val="20"/>
                        </w:rPr>
                        <w:t xml:space="preserve"> ZA</w:t>
                      </w:r>
                      <w:r w:rsidR="000627A3">
                        <w:rPr>
                          <w:rFonts w:ascii="Arial" w:hAnsi="Arial" w:cs="Arial"/>
                          <w:b/>
                          <w:sz w:val="20"/>
                          <w:szCs w:val="20"/>
                        </w:rPr>
                        <w:t>Ï</w:t>
                      </w:r>
                      <w:r w:rsidRPr="006C2EA8">
                        <w:rPr>
                          <w:rFonts w:ascii="Arial" w:hAnsi="Arial" w:cs="Arial"/>
                          <w:b/>
                          <w:sz w:val="20"/>
                          <w:szCs w:val="20"/>
                        </w:rPr>
                        <w:t>RI-WELSCH</w:t>
                      </w:r>
                    </w:p>
                    <w:p w:rsidR="00C838E8" w:rsidRPr="006C2EA8" w:rsidRDefault="00C838E8" w:rsidP="00C838E8">
                      <w:pPr>
                        <w:pStyle w:val="Sansinterligne"/>
                        <w:ind w:right="-45"/>
                        <w:rPr>
                          <w:rFonts w:ascii="Arial" w:hAnsi="Arial" w:cs="Arial"/>
                          <w:b/>
                          <w:sz w:val="20"/>
                          <w:szCs w:val="20"/>
                        </w:rPr>
                      </w:pPr>
                    </w:p>
                    <w:p w:rsidR="00C838E8" w:rsidRPr="006C2EA8" w:rsidRDefault="0047731C" w:rsidP="00C838E8">
                      <w:pPr>
                        <w:pStyle w:val="Sansinterligne"/>
                        <w:ind w:right="-45"/>
                        <w:rPr>
                          <w:rFonts w:ascii="Arial" w:hAnsi="Arial" w:cs="Arial"/>
                          <w:b/>
                          <w:color w:val="FF0000"/>
                          <w:sz w:val="20"/>
                          <w:szCs w:val="20"/>
                          <w:u w:val="single"/>
                        </w:rPr>
                      </w:pPr>
                      <w:r>
                        <w:rPr>
                          <w:rFonts w:ascii="Arial" w:hAnsi="Arial" w:cs="Arial"/>
                          <w:b/>
                          <w:color w:val="FF0000"/>
                          <w:sz w:val="20"/>
                          <w:szCs w:val="20"/>
                          <w:u w:val="single"/>
                        </w:rPr>
                        <w:t xml:space="preserve">ÉLUS </w:t>
                      </w:r>
                      <w:r w:rsidR="000627A3" w:rsidRPr="006C2EA8">
                        <w:rPr>
                          <w:rFonts w:ascii="Arial" w:hAnsi="Arial" w:cs="Arial"/>
                          <w:b/>
                          <w:color w:val="FF0000"/>
                          <w:sz w:val="20"/>
                          <w:szCs w:val="20"/>
                          <w:u w:val="single"/>
                        </w:rPr>
                        <w:t>SUPPLÉANTS</w:t>
                      </w:r>
                      <w:r w:rsidR="00C838E8" w:rsidRPr="006C2EA8">
                        <w:rPr>
                          <w:rFonts w:ascii="Arial" w:hAnsi="Arial" w:cs="Arial"/>
                          <w:b/>
                          <w:color w:val="FF0000"/>
                          <w:sz w:val="20"/>
                          <w:szCs w:val="20"/>
                          <w:u w:val="single"/>
                        </w:rPr>
                        <w:t>:</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Jean-Claude </w:t>
                      </w:r>
                      <w:r w:rsidRPr="006C2EA8">
                        <w:rPr>
                          <w:rFonts w:ascii="Arial" w:hAnsi="Arial" w:cs="Arial"/>
                          <w:b/>
                          <w:sz w:val="20"/>
                          <w:szCs w:val="20"/>
                        </w:rPr>
                        <w:t>ADENOT</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Miche</w:t>
                      </w:r>
                      <w:r w:rsidRPr="006C2EA8">
                        <w:rPr>
                          <w:rFonts w:ascii="Arial" w:hAnsi="Arial" w:cs="Arial"/>
                          <w:b/>
                          <w:sz w:val="20"/>
                          <w:szCs w:val="20"/>
                        </w:rPr>
                        <w:t>l BAUR</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Sophie </w:t>
                      </w:r>
                      <w:r w:rsidRPr="006C2EA8">
                        <w:rPr>
                          <w:rFonts w:ascii="Arial" w:hAnsi="Arial" w:cs="Arial"/>
                          <w:b/>
                          <w:sz w:val="20"/>
                          <w:szCs w:val="20"/>
                        </w:rPr>
                        <w:t>CASTELLI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Serge </w:t>
                      </w:r>
                      <w:r w:rsidRPr="006C2EA8">
                        <w:rPr>
                          <w:rFonts w:ascii="Arial" w:hAnsi="Arial" w:cs="Arial"/>
                          <w:b/>
                          <w:sz w:val="20"/>
                          <w:szCs w:val="20"/>
                        </w:rPr>
                        <w:t>GERUSSI</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Joëlle </w:t>
                      </w:r>
                      <w:r w:rsidRPr="006C2EA8">
                        <w:rPr>
                          <w:rFonts w:ascii="Arial" w:hAnsi="Arial" w:cs="Arial"/>
                          <w:b/>
                          <w:sz w:val="20"/>
                          <w:szCs w:val="20"/>
                        </w:rPr>
                        <w:t>ULICZNY</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Jeanne-Marie</w:t>
                      </w:r>
                      <w:r w:rsidR="000627A3">
                        <w:rPr>
                          <w:rFonts w:ascii="Arial" w:hAnsi="Arial" w:cs="Arial"/>
                          <w:sz w:val="20"/>
                          <w:szCs w:val="20"/>
                        </w:rPr>
                        <w:t xml:space="preserve"> </w:t>
                      </w:r>
                      <w:r w:rsidRPr="006C2EA8">
                        <w:rPr>
                          <w:rFonts w:ascii="Arial" w:hAnsi="Arial" w:cs="Arial"/>
                          <w:b/>
                          <w:sz w:val="20"/>
                          <w:szCs w:val="20"/>
                        </w:rPr>
                        <w:t>LARIDAN</w:t>
                      </w:r>
                    </w:p>
                    <w:p w:rsidR="00C838E8" w:rsidRPr="006C2EA8" w:rsidRDefault="00C838E8" w:rsidP="00C838E8">
                      <w:pPr>
                        <w:pStyle w:val="Sansinterligne"/>
                        <w:ind w:right="-45"/>
                        <w:rPr>
                          <w:rFonts w:ascii="Arial" w:hAnsi="Arial" w:cs="Arial"/>
                          <w:b/>
                          <w:sz w:val="20"/>
                          <w:szCs w:val="20"/>
                        </w:rPr>
                      </w:pPr>
                      <w:r w:rsidRPr="006C2EA8">
                        <w:rPr>
                          <w:rFonts w:ascii="Arial" w:hAnsi="Arial" w:cs="Arial"/>
                          <w:sz w:val="20"/>
                          <w:szCs w:val="20"/>
                        </w:rPr>
                        <w:t xml:space="preserve">Ali </w:t>
                      </w:r>
                      <w:r w:rsidRPr="006C2EA8">
                        <w:rPr>
                          <w:rFonts w:ascii="Arial" w:hAnsi="Arial" w:cs="Arial"/>
                          <w:b/>
                          <w:sz w:val="20"/>
                          <w:szCs w:val="20"/>
                        </w:rPr>
                        <w:t>ZA</w:t>
                      </w:r>
                      <w:r w:rsidR="000627A3">
                        <w:rPr>
                          <w:rFonts w:ascii="Arial" w:hAnsi="Arial" w:cs="Arial"/>
                          <w:b/>
                          <w:sz w:val="20"/>
                          <w:szCs w:val="20"/>
                        </w:rPr>
                        <w:t>Ï</w:t>
                      </w:r>
                      <w:r w:rsidRPr="006C2EA8">
                        <w:rPr>
                          <w:rFonts w:ascii="Arial" w:hAnsi="Arial" w:cs="Arial"/>
                          <w:b/>
                          <w:sz w:val="20"/>
                          <w:szCs w:val="20"/>
                        </w:rPr>
                        <w:t>RI</w:t>
                      </w:r>
                    </w:p>
                    <w:p w:rsidR="00C838E8" w:rsidRPr="006C2EA8" w:rsidRDefault="00C838E8" w:rsidP="00C838E8">
                      <w:pPr>
                        <w:pStyle w:val="Sansinterligne"/>
                        <w:ind w:right="-45"/>
                        <w:rPr>
                          <w:b/>
                          <w:color w:val="FF0000"/>
                          <w:sz w:val="20"/>
                          <w:szCs w:val="20"/>
                          <w:u w:val="single"/>
                        </w:rPr>
                      </w:pPr>
                    </w:p>
                    <w:p w:rsidR="00C838E8" w:rsidRPr="006C2EA8" w:rsidRDefault="00C838E8" w:rsidP="00C838E8">
                      <w:pPr>
                        <w:pStyle w:val="Sansinterligne"/>
                        <w:ind w:right="-45"/>
                        <w:rPr>
                          <w:rFonts w:ascii="Arial" w:hAnsi="Arial" w:cs="Arial"/>
                          <w:b/>
                          <w:color w:val="FF0000"/>
                          <w:sz w:val="20"/>
                          <w:szCs w:val="20"/>
                          <w:u w:val="single"/>
                        </w:rPr>
                      </w:pPr>
                      <w:r w:rsidRPr="006C2EA8">
                        <w:rPr>
                          <w:rFonts w:ascii="Arial" w:hAnsi="Arial" w:cs="Arial"/>
                          <w:b/>
                          <w:color w:val="FF0000"/>
                          <w:sz w:val="20"/>
                          <w:szCs w:val="20"/>
                          <w:u w:val="single"/>
                        </w:rPr>
                        <w:t>REPR</w:t>
                      </w:r>
                      <w:r w:rsidR="000627A3">
                        <w:rPr>
                          <w:rFonts w:ascii="Arial" w:hAnsi="Arial" w:cs="Arial"/>
                          <w:b/>
                          <w:color w:val="FF0000"/>
                          <w:sz w:val="20"/>
                          <w:szCs w:val="20"/>
                          <w:u w:val="single"/>
                        </w:rPr>
                        <w:t>É</w:t>
                      </w:r>
                      <w:r w:rsidRPr="006C2EA8">
                        <w:rPr>
                          <w:rFonts w:ascii="Arial" w:hAnsi="Arial" w:cs="Arial"/>
                          <w:b/>
                          <w:color w:val="FF0000"/>
                          <w:sz w:val="20"/>
                          <w:szCs w:val="20"/>
                          <w:u w:val="single"/>
                        </w:rPr>
                        <w:t>SENTANT</w:t>
                      </w:r>
                      <w:r w:rsidR="0047731C">
                        <w:rPr>
                          <w:rFonts w:ascii="Arial" w:hAnsi="Arial" w:cs="Arial"/>
                          <w:b/>
                          <w:color w:val="FF0000"/>
                          <w:sz w:val="20"/>
                          <w:szCs w:val="20"/>
                          <w:u w:val="single"/>
                        </w:rPr>
                        <w:t xml:space="preserve"> </w:t>
                      </w:r>
                      <w:r w:rsidRPr="006C2EA8">
                        <w:rPr>
                          <w:rFonts w:ascii="Arial" w:hAnsi="Arial" w:cs="Arial"/>
                          <w:b/>
                          <w:color w:val="FF0000"/>
                          <w:sz w:val="20"/>
                          <w:szCs w:val="20"/>
                          <w:u w:val="single"/>
                        </w:rPr>
                        <w:t xml:space="preserve">SYNDICAL CGT : </w:t>
                      </w:r>
                    </w:p>
                    <w:p w:rsidR="00C838E8" w:rsidRPr="006C2EA8" w:rsidRDefault="000627A3" w:rsidP="00C838E8">
                      <w:pPr>
                        <w:ind w:right="-45"/>
                        <w:rPr>
                          <w:rFonts w:ascii="Arial" w:hAnsi="Arial" w:cs="Arial"/>
                          <w:b/>
                          <w:sz w:val="20"/>
                          <w:szCs w:val="20"/>
                        </w:rPr>
                      </w:pPr>
                      <w:r w:rsidRPr="00F35EFA">
                        <w:rPr>
                          <w:rFonts w:ascii="Arial" w:hAnsi="Arial" w:cs="Arial"/>
                          <w:sz w:val="20"/>
                          <w:szCs w:val="20"/>
                        </w:rPr>
                        <w:t>É</w:t>
                      </w:r>
                      <w:r w:rsidR="00C838E8" w:rsidRPr="00F35EFA">
                        <w:rPr>
                          <w:rFonts w:ascii="Arial" w:hAnsi="Arial" w:cs="Arial"/>
                          <w:sz w:val="20"/>
                          <w:szCs w:val="20"/>
                        </w:rPr>
                        <w:t>ric</w:t>
                      </w:r>
                      <w:r w:rsidR="00C838E8" w:rsidRPr="006C2EA8">
                        <w:rPr>
                          <w:rFonts w:ascii="Arial" w:hAnsi="Arial" w:cs="Arial"/>
                          <w:b/>
                          <w:sz w:val="20"/>
                          <w:szCs w:val="20"/>
                        </w:rPr>
                        <w:t xml:space="preserve"> DANGLETERRE </w:t>
                      </w:r>
                    </w:p>
                  </w:txbxContent>
                </v:textbox>
                <w10:wrap anchorx="margin"/>
              </v:shape>
            </w:pict>
          </mc:Fallback>
        </mc:AlternateContent>
      </w:r>
      <w:r w:rsidR="005E43B3">
        <w:rPr>
          <w:noProof/>
        </w:rPr>
        <mc:AlternateContent>
          <mc:Choice Requires="wps">
            <w:drawing>
              <wp:anchor distT="45720" distB="45720" distL="114300" distR="114300" simplePos="0" relativeHeight="251752448" behindDoc="0" locked="0" layoutInCell="1" allowOverlap="1">
                <wp:simplePos x="0" y="0"/>
                <wp:positionH relativeFrom="page">
                  <wp:posOffset>929640</wp:posOffset>
                </wp:positionH>
                <wp:positionV relativeFrom="paragraph">
                  <wp:posOffset>2433955</wp:posOffset>
                </wp:positionV>
                <wp:extent cx="1394460" cy="1630680"/>
                <wp:effectExtent l="0" t="0" r="0" b="7620"/>
                <wp:wrapSquare wrapText="bothSides"/>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630680"/>
                        </a:xfrm>
                        <a:prstGeom prst="rect">
                          <a:avLst/>
                        </a:prstGeom>
                        <a:blipFill>
                          <a:blip r:embed="rId11"/>
                          <a:tile tx="0" ty="0" sx="100000" sy="100000" flip="none" algn="tl"/>
                        </a:blipFill>
                        <a:ln w="9525">
                          <a:noFill/>
                          <a:miter lim="800000"/>
                          <a:headEnd/>
                          <a:tailEnd/>
                        </a:ln>
                      </wps:spPr>
                      <wps:txbx>
                        <w:txbxContent>
                          <w:p w:rsidR="00E0035D" w:rsidRDefault="00E0035D">
                            <w:r>
                              <w:rPr>
                                <w:noProof/>
                              </w:rPr>
                              <w:drawing>
                                <wp:inline distT="0" distB="0" distL="0" distR="0">
                                  <wp:extent cx="1181100" cy="1479550"/>
                                  <wp:effectExtent l="0" t="0" r="0" b="6350"/>
                                  <wp:docPr id="86" name="Image 86" descr="Amazon.fr - Investir pour les Nuls - Collectif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fr - Investir pour les Nuls - Collectif - Livr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7181" cy="1512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3.2pt;margin-top:191.65pt;width:109.8pt;height:128.4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" stroked="f">
                <v:fill r:id="rId13" o:title="" recolor="t" rotate="t" type="tile"/>
                <v:textbox>
                  <w:txbxContent>
                    <w:p w:rsidR="00E0035D" w:rsidRDefault="00E0035D">
                      <w:r>
                        <w:rPr>
                          <w:noProof/>
                        </w:rPr>
                        <w:drawing>
                          <wp:inline distT="0" distB="0" distL="0" distR="0">
                            <wp:extent cx="1181100" cy="1479550"/>
                            <wp:effectExtent l="0" t="0" r="0" b="6350"/>
                            <wp:docPr id="86" name="Image 86" descr="Amazon.fr - Investir pour les Nuls - Collectif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fr - Investir pour les Nuls - Collectif - Livr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7181" cy="1512221"/>
                                    </a:xfrm>
                                    <a:prstGeom prst="rect">
                                      <a:avLst/>
                                    </a:prstGeom>
                                    <a:noFill/>
                                    <a:ln>
                                      <a:noFill/>
                                    </a:ln>
                                  </pic:spPr>
                                </pic:pic>
                              </a:graphicData>
                            </a:graphic>
                          </wp:inline>
                        </w:drawing>
                      </w:r>
                    </w:p>
                  </w:txbxContent>
                </v:textbox>
                <w10:wrap type="square" anchorx="page"/>
              </v:shape>
            </w:pict>
          </mc:Fallback>
        </mc:AlternateContent>
      </w:r>
      <w:r w:rsidR="005E43B3" w:rsidRPr="008B30B6">
        <w:rPr>
          <w:rStyle w:val="lev"/>
          <w:noProof/>
        </w:rPr>
        <mc:AlternateContent>
          <mc:Choice Requires="wps">
            <w:drawing>
              <wp:anchor distT="45720" distB="45720" distL="114300" distR="114300" simplePos="0" relativeHeight="251750400" behindDoc="0" locked="0" layoutInCell="1" allowOverlap="1">
                <wp:simplePos x="0" y="0"/>
                <wp:positionH relativeFrom="column">
                  <wp:posOffset>4290060</wp:posOffset>
                </wp:positionH>
                <wp:positionV relativeFrom="paragraph">
                  <wp:posOffset>1550035</wp:posOffset>
                </wp:positionV>
                <wp:extent cx="2360930" cy="1043940"/>
                <wp:effectExtent l="0" t="0" r="8890" b="3810"/>
                <wp:wrapSquare wrapText="bothSides"/>
                <wp:docPr id="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3940"/>
                        </a:xfrm>
                        <a:prstGeom prst="rect">
                          <a:avLst/>
                        </a:prstGeom>
                        <a:blipFill>
                          <a:blip r:embed="rId11"/>
                          <a:tile tx="0" ty="0" sx="100000" sy="100000" flip="none" algn="tl"/>
                        </a:blipFill>
                        <a:ln w="9525">
                          <a:noFill/>
                          <a:miter lim="800000"/>
                          <a:headEnd/>
                          <a:tailEnd/>
                        </a:ln>
                      </wps:spPr>
                      <wps:txbx>
                        <w:txbxContent>
                          <w:p w:rsidR="008B30B6" w:rsidRDefault="008B30B6">
                            <w:r>
                              <w:rPr>
                                <w:noProof/>
                              </w:rPr>
                              <w:drawing>
                                <wp:inline distT="0" distB="0" distL="0" distR="0">
                                  <wp:extent cx="2443480" cy="958047"/>
                                  <wp:effectExtent l="0" t="0" r="0" b="0"/>
                                  <wp:docPr id="84" name="Image 84" descr="poches vides - SNCA-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ches vides - SNCA-C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3480" cy="9580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4" type="#_x0000_t202" style="position:absolute;margin-left:337.8pt;margin-top:122.05pt;width:185.9pt;height:82.2pt;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" stroked="f">
                <v:fill r:id="rId13" o:title="" recolor="t" rotate="t" type="tile"/>
                <v:textbox>
                  <w:txbxContent>
                    <w:p w:rsidR="008B30B6" w:rsidRDefault="008B30B6">
                      <w:r>
                        <w:rPr>
                          <w:noProof/>
                        </w:rPr>
                        <w:drawing>
                          <wp:inline distT="0" distB="0" distL="0" distR="0">
                            <wp:extent cx="2443480" cy="958047"/>
                            <wp:effectExtent l="0" t="0" r="0" b="0"/>
                            <wp:docPr id="84" name="Image 84" descr="poches vides - SNCA-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ches vides - SNCA-C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3480" cy="958047"/>
                                    </a:xfrm>
                                    <a:prstGeom prst="rect">
                                      <a:avLst/>
                                    </a:prstGeom>
                                    <a:noFill/>
                                    <a:ln>
                                      <a:noFill/>
                                    </a:ln>
                                  </pic:spPr>
                                </pic:pic>
                              </a:graphicData>
                            </a:graphic>
                          </wp:inline>
                        </w:drawing>
                      </w:r>
                    </w:p>
                  </w:txbxContent>
                </v:textbox>
                <w10:wrap type="square"/>
              </v:shape>
            </w:pict>
          </mc:Fallback>
        </mc:AlternateContent>
      </w:r>
      <w:r w:rsidR="003537E4">
        <w:rPr>
          <w:noProof/>
        </w:rPr>
        <mc:AlternateContent>
          <mc:Choice Requires="wps">
            <w:drawing>
              <wp:anchor distT="0" distB="0" distL="114300" distR="114300" simplePos="0" relativeHeight="251744256" behindDoc="0" locked="0" layoutInCell="1" allowOverlap="1" wp14:anchorId="5AD4817F" wp14:editId="2578C9FE">
                <wp:simplePos x="0" y="0"/>
                <wp:positionH relativeFrom="margin">
                  <wp:align>left</wp:align>
                </wp:positionH>
                <wp:positionV relativeFrom="paragraph">
                  <wp:posOffset>4217035</wp:posOffset>
                </wp:positionV>
                <wp:extent cx="4869180" cy="914400"/>
                <wp:effectExtent l="57150" t="38100" r="83820" b="95250"/>
                <wp:wrapNone/>
                <wp:docPr id="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914400"/>
                        </a:xfrm>
                        <a:prstGeom prst="rect">
                          <a:avLst/>
                        </a:prstGeom>
                        <a:solidFill>
                          <a:schemeClr val="accent6">
                            <a:lumMod val="20000"/>
                            <a:lumOff val="80000"/>
                          </a:schemeClr>
                        </a:solidFill>
                        <a:ln>
                          <a:headEnd/>
                          <a:tailEnd/>
                        </a:ln>
                      </wps:spPr>
                      <wps:style>
                        <a:lnRef idx="1">
                          <a:schemeClr val="accent5"/>
                        </a:lnRef>
                        <a:fillRef idx="2">
                          <a:schemeClr val="accent5"/>
                        </a:fillRef>
                        <a:effectRef idx="1">
                          <a:schemeClr val="accent5"/>
                        </a:effectRef>
                        <a:fontRef idx="minor">
                          <a:schemeClr val="dk1"/>
                        </a:fontRef>
                      </wps:style>
                      <wps:txbx>
                        <w:txbxContent>
                          <w:p w:rsidR="00816231" w:rsidRDefault="00816231" w:rsidP="00816231">
                            <w:pPr>
                              <w:rPr>
                                <w:rFonts w:ascii="Arial" w:hAnsi="Arial" w:cs="Arial"/>
                                <w:sz w:val="20"/>
                                <w:szCs w:val="20"/>
                              </w:rPr>
                            </w:pPr>
                            <w:r>
                              <w:rPr>
                                <w:rFonts w:ascii="Arial" w:hAnsi="Arial" w:cs="Arial"/>
                                <w:sz w:val="20"/>
                                <w:szCs w:val="20"/>
                              </w:rPr>
                              <w:t xml:space="preserve">Le rapport complet d’OXFAM : </w:t>
                            </w:r>
                            <w:hyperlink r:id="rId37" w:history="1">
                              <w:r>
                                <w:rPr>
                                  <w:rStyle w:val="Lienhypertexte"/>
                                  <w:rFonts w:ascii="Arial" w:hAnsi="Arial" w:cs="Arial"/>
                                  <w:sz w:val="20"/>
                                  <w:szCs w:val="20"/>
                                </w:rPr>
                                <w:t>CAC40 des profits sans partage ou comment les grandes entreprises françaises alimentent la spirale des inégalités</w:t>
                              </w:r>
                            </w:hyperlink>
                          </w:p>
                          <w:p w:rsidR="00816231" w:rsidRDefault="000651E1" w:rsidP="00816231">
                            <w:pPr>
                              <w:rPr>
                                <w:rFonts w:ascii="Arial" w:hAnsi="Arial" w:cs="Arial"/>
                                <w:sz w:val="20"/>
                                <w:szCs w:val="20"/>
                              </w:rPr>
                            </w:pPr>
                            <w:hyperlink r:id="rId38" w:history="1">
                              <w:r w:rsidR="00816231">
                                <w:rPr>
                                  <w:rStyle w:val="Lienhypertexte"/>
                                  <w:rFonts w:ascii="Arial" w:hAnsi="Arial" w:cs="Arial"/>
                                  <w:sz w:val="20"/>
                                  <w:szCs w:val="20"/>
                                </w:rPr>
                                <w:t>https://www.oxfamfrance.org/communiques-de-presse/profits-record-du-cac40-plus-des-deux-tiers-des-benefices-ont-ete-reverses-aux-actionnaires-depuis-2009/</w:t>
                              </w:r>
                            </w:hyperlink>
                          </w:p>
                          <w:p w:rsidR="00816231" w:rsidRPr="00B967DE" w:rsidRDefault="00816231" w:rsidP="00816231">
                            <w:pPr>
                              <w:shd w:val="clear" w:color="auto" w:fill="D6E3BC" w:themeFill="accent3" w:themeFillTint="6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4817F" id="_x0000_s1055" type="#_x0000_t202" style="position:absolute;margin-left:0;margin-top:332.05pt;width:383.4pt;height:1in;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" fillcolor="#fde9d9 [665]" strokecolor="#40a7c2 [3048]">
                <v:shadow on="t" color="black" opacity="24903f" origin=",.5" offset="0,.55556mm"/>
                <v:textbox>
                  <w:txbxContent>
                    <w:p w:rsidR="00816231" w:rsidRDefault="00816231" w:rsidP="00816231">
                      <w:pPr>
                        <w:rPr>
                          <w:rFonts w:ascii="Arial" w:hAnsi="Arial" w:cs="Arial"/>
                          <w:sz w:val="20"/>
                          <w:szCs w:val="20"/>
                        </w:rPr>
                      </w:pPr>
                      <w:r>
                        <w:rPr>
                          <w:rFonts w:ascii="Arial" w:hAnsi="Arial" w:cs="Arial"/>
                          <w:sz w:val="20"/>
                          <w:szCs w:val="20"/>
                        </w:rPr>
                        <w:t xml:space="preserve">Le rapport complet d’OXFAM : </w:t>
                      </w:r>
                      <w:hyperlink r:id="rId39" w:history="1">
                        <w:r>
                          <w:rPr>
                            <w:rStyle w:val="Lienhypertexte"/>
                            <w:rFonts w:ascii="Arial" w:hAnsi="Arial" w:cs="Arial"/>
                            <w:sz w:val="20"/>
                            <w:szCs w:val="20"/>
                          </w:rPr>
                          <w:t>CAC40 des profits sans partage ou comment les grandes entreprises françaises alimentent la spirale des inégalités</w:t>
                        </w:r>
                      </w:hyperlink>
                    </w:p>
                    <w:p w:rsidR="00816231" w:rsidRDefault="00AD4EEB" w:rsidP="00816231">
                      <w:pPr>
                        <w:rPr>
                          <w:rFonts w:ascii="Arial" w:hAnsi="Arial" w:cs="Arial"/>
                          <w:sz w:val="20"/>
                          <w:szCs w:val="20"/>
                        </w:rPr>
                      </w:pPr>
                      <w:hyperlink r:id="rId40" w:history="1">
                        <w:r w:rsidR="00816231">
                          <w:rPr>
                            <w:rStyle w:val="Lienhypertexte"/>
                            <w:rFonts w:ascii="Arial" w:hAnsi="Arial" w:cs="Arial"/>
                            <w:sz w:val="20"/>
                            <w:szCs w:val="20"/>
                          </w:rPr>
                          <w:t>https://www.oxfamfrance.org/communiques-de-presse/profits-record-du-cac40-plus-des-deux-tiers-des-benefices-ont-ete-reverses-aux-actionnaires-depuis-2009/</w:t>
                        </w:r>
                      </w:hyperlink>
                    </w:p>
                    <w:p w:rsidR="00816231" w:rsidRPr="00B967DE" w:rsidRDefault="00816231" w:rsidP="00816231">
                      <w:pPr>
                        <w:shd w:val="clear" w:color="auto" w:fill="D6E3BC" w:themeFill="accent3" w:themeFillTint="66"/>
                      </w:pPr>
                    </w:p>
                  </w:txbxContent>
                </v:textbox>
                <w10:wrap anchorx="margin"/>
              </v:shape>
            </w:pict>
          </mc:Fallback>
        </mc:AlternateContent>
      </w:r>
      <w:r w:rsidR="003537E4">
        <w:rPr>
          <w:noProof/>
        </w:rPr>
        <mc:AlternateContent>
          <mc:Choice Requires="wps">
            <w:drawing>
              <wp:anchor distT="45720" distB="45720" distL="114300" distR="114300" simplePos="0" relativeHeight="251695104" behindDoc="0" locked="0" layoutInCell="1" allowOverlap="1">
                <wp:simplePos x="0" y="0"/>
                <wp:positionH relativeFrom="margin">
                  <wp:posOffset>463550</wp:posOffset>
                </wp:positionH>
                <wp:positionV relativeFrom="paragraph">
                  <wp:posOffset>4899025</wp:posOffset>
                </wp:positionV>
                <wp:extent cx="3665220" cy="384810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848100"/>
                        </a:xfrm>
                        <a:prstGeom prst="rect">
                          <a:avLst/>
                        </a:prstGeom>
                        <a:blipFill>
                          <a:blip r:embed="rId11"/>
                          <a:tile tx="0" ty="0" sx="100000" sy="100000" flip="none" algn="tl"/>
                        </a:blipFill>
                        <a:ln w="9525">
                          <a:noFill/>
                          <a:miter lim="800000"/>
                          <a:headEnd/>
                          <a:tailEnd/>
                        </a:ln>
                      </wps:spPr>
                      <wps:txbx>
                        <w:txbxContent>
                          <w:p w:rsidR="009A1CC9" w:rsidRDefault="00A45571">
                            <w:r w:rsidRPr="00A45571">
                              <w:rPr>
                                <w:noProof/>
                              </w:rPr>
                              <w:drawing>
                                <wp:inline distT="0" distB="0" distL="0" distR="0">
                                  <wp:extent cx="3473450" cy="4026830"/>
                                  <wp:effectExtent l="0" t="0" r="0" b="0"/>
                                  <wp:docPr id="28" name="Image 28" descr="U:\cgt\CGT Arsenal Metz\Photos et dessin\gel hydroalcolique cgt fa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gt\CGT Arsenal Metz\Photos et dessin\gel hydroalcolique cgt fap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3450" cy="40268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6.5pt;margin-top:385.75pt;width:288.6pt;height:30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" stroked="f">
                <v:fill r:id="rId13" o:title="" recolor="t" rotate="t" type="tile"/>
                <v:textbox>
                  <w:txbxContent>
                    <w:p w:rsidR="009A1CC9" w:rsidRDefault="00A45571">
                      <w:r w:rsidRPr="00A45571">
                        <w:rPr>
                          <w:noProof/>
                        </w:rPr>
                        <w:drawing>
                          <wp:inline distT="0" distB="0" distL="0" distR="0">
                            <wp:extent cx="3473450" cy="4026830"/>
                            <wp:effectExtent l="0" t="0" r="0" b="0"/>
                            <wp:docPr id="28" name="Image 28" descr="U:\cgt\CGT Arsenal Metz\Photos et dessin\gel hydroalcolique cgt fa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gt\CGT Arsenal Metz\Photos et dessin\gel hydroalcolique cgt fap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3450" cy="4026830"/>
                                    </a:xfrm>
                                    <a:prstGeom prst="rect">
                                      <a:avLst/>
                                    </a:prstGeom>
                                    <a:noFill/>
                                    <a:ln>
                                      <a:noFill/>
                                    </a:ln>
                                  </pic:spPr>
                                </pic:pic>
                              </a:graphicData>
                            </a:graphic>
                          </wp:inline>
                        </w:drawing>
                      </w:r>
                    </w:p>
                  </w:txbxContent>
                </v:textbox>
                <w10:wrap type="square" anchorx="margin"/>
              </v:shape>
            </w:pict>
          </mc:Fallback>
        </mc:AlternateContent>
      </w:r>
    </w:p>
    <w:sectPr w:rsidR="000D461A" w:rsidSect="00A53121">
      <w:pgSz w:w="11906" w:h="16838" w:code="9"/>
      <w:pgMar w:top="720" w:right="720" w:bottom="28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7BA" w:rsidRDefault="00E667BA" w:rsidP="00813183">
      <w:pPr>
        <w:spacing w:after="0" w:line="240" w:lineRule="auto"/>
      </w:pPr>
      <w:r>
        <w:separator/>
      </w:r>
    </w:p>
  </w:endnote>
  <w:endnote w:type="continuationSeparator" w:id="0">
    <w:p w:rsidR="00E667BA" w:rsidRDefault="00E667BA" w:rsidP="0081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7BA" w:rsidRDefault="00E667BA" w:rsidP="00813183">
      <w:pPr>
        <w:spacing w:after="0" w:line="240" w:lineRule="auto"/>
      </w:pPr>
      <w:r>
        <w:separator/>
      </w:r>
    </w:p>
  </w:footnote>
  <w:footnote w:type="continuationSeparator" w:id="0">
    <w:p w:rsidR="00E667BA" w:rsidRDefault="00E667BA" w:rsidP="008131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F87"/>
    <w:multiLevelType w:val="multilevel"/>
    <w:tmpl w:val="6BB22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D3202"/>
    <w:multiLevelType w:val="hybridMultilevel"/>
    <w:tmpl w:val="DA86D1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BDD5342"/>
    <w:multiLevelType w:val="hybridMultilevel"/>
    <w:tmpl w:val="912841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4591809"/>
    <w:multiLevelType w:val="hybridMultilevel"/>
    <w:tmpl w:val="AB6E30CA"/>
    <w:lvl w:ilvl="0" w:tplc="E3689A5C">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CD1A69"/>
    <w:multiLevelType w:val="hybridMultilevel"/>
    <w:tmpl w:val="565EDA4C"/>
    <w:lvl w:ilvl="0" w:tplc="73B44D0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17F70DC"/>
    <w:multiLevelType w:val="hybridMultilevel"/>
    <w:tmpl w:val="10107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63C2AB5"/>
    <w:multiLevelType w:val="hybridMultilevel"/>
    <w:tmpl w:val="2696BF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F0702B6"/>
    <w:multiLevelType w:val="multilevel"/>
    <w:tmpl w:val="7D3AA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936E30"/>
    <w:multiLevelType w:val="hybridMultilevel"/>
    <w:tmpl w:val="C55E5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4141612"/>
    <w:multiLevelType w:val="hybridMultilevel"/>
    <w:tmpl w:val="ADC29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5"/>
  </w:num>
  <w:num w:numId="5">
    <w:abstractNumId w:val="3"/>
  </w:num>
  <w:num w:numId="6">
    <w:abstractNumId w:val="4"/>
  </w:num>
  <w:num w:numId="7">
    <w:abstractNumId w:val="9"/>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AC"/>
    <w:rsid w:val="00004E44"/>
    <w:rsid w:val="00043D83"/>
    <w:rsid w:val="00045447"/>
    <w:rsid w:val="00047326"/>
    <w:rsid w:val="00047CDF"/>
    <w:rsid w:val="00050519"/>
    <w:rsid w:val="00051C75"/>
    <w:rsid w:val="000627A3"/>
    <w:rsid w:val="000651E1"/>
    <w:rsid w:val="0008249B"/>
    <w:rsid w:val="000871B2"/>
    <w:rsid w:val="0009567D"/>
    <w:rsid w:val="000A7A24"/>
    <w:rsid w:val="000D3F0A"/>
    <w:rsid w:val="000D461A"/>
    <w:rsid w:val="000F3733"/>
    <w:rsid w:val="000F75F3"/>
    <w:rsid w:val="00112E95"/>
    <w:rsid w:val="0011315C"/>
    <w:rsid w:val="00120512"/>
    <w:rsid w:val="00134E94"/>
    <w:rsid w:val="00157B42"/>
    <w:rsid w:val="00161564"/>
    <w:rsid w:val="001F3AE4"/>
    <w:rsid w:val="002264EA"/>
    <w:rsid w:val="002610D4"/>
    <w:rsid w:val="002671F9"/>
    <w:rsid w:val="00292170"/>
    <w:rsid w:val="00293078"/>
    <w:rsid w:val="00294EB6"/>
    <w:rsid w:val="002A28F0"/>
    <w:rsid w:val="002C167F"/>
    <w:rsid w:val="002E1F4F"/>
    <w:rsid w:val="002F6673"/>
    <w:rsid w:val="00316413"/>
    <w:rsid w:val="00316576"/>
    <w:rsid w:val="0033771B"/>
    <w:rsid w:val="003537E4"/>
    <w:rsid w:val="00363312"/>
    <w:rsid w:val="00366B0C"/>
    <w:rsid w:val="00370649"/>
    <w:rsid w:val="00377D29"/>
    <w:rsid w:val="003803F6"/>
    <w:rsid w:val="00390AF9"/>
    <w:rsid w:val="00390B24"/>
    <w:rsid w:val="003D5E01"/>
    <w:rsid w:val="003F16A3"/>
    <w:rsid w:val="003F2E2D"/>
    <w:rsid w:val="00405C35"/>
    <w:rsid w:val="00435412"/>
    <w:rsid w:val="0044650E"/>
    <w:rsid w:val="0045205C"/>
    <w:rsid w:val="0047731C"/>
    <w:rsid w:val="0048691D"/>
    <w:rsid w:val="004B4B60"/>
    <w:rsid w:val="004C387B"/>
    <w:rsid w:val="004E5556"/>
    <w:rsid w:val="004F63CE"/>
    <w:rsid w:val="0050114D"/>
    <w:rsid w:val="00503EE7"/>
    <w:rsid w:val="00506DCD"/>
    <w:rsid w:val="00536E3E"/>
    <w:rsid w:val="00547EB5"/>
    <w:rsid w:val="005721D6"/>
    <w:rsid w:val="00584F6A"/>
    <w:rsid w:val="0059533A"/>
    <w:rsid w:val="005C420F"/>
    <w:rsid w:val="005D7530"/>
    <w:rsid w:val="005E43B3"/>
    <w:rsid w:val="005E4F19"/>
    <w:rsid w:val="00606229"/>
    <w:rsid w:val="006256F3"/>
    <w:rsid w:val="00630725"/>
    <w:rsid w:val="006433FC"/>
    <w:rsid w:val="006635ED"/>
    <w:rsid w:val="00675B3A"/>
    <w:rsid w:val="00686877"/>
    <w:rsid w:val="00690F18"/>
    <w:rsid w:val="006B1034"/>
    <w:rsid w:val="006B1B16"/>
    <w:rsid w:val="006B3C3C"/>
    <w:rsid w:val="006B787C"/>
    <w:rsid w:val="006C2EA8"/>
    <w:rsid w:val="006C6FDC"/>
    <w:rsid w:val="006D1FC2"/>
    <w:rsid w:val="006D2FAC"/>
    <w:rsid w:val="0071074D"/>
    <w:rsid w:val="00725419"/>
    <w:rsid w:val="007624B4"/>
    <w:rsid w:val="007652D8"/>
    <w:rsid w:val="007658EB"/>
    <w:rsid w:val="00766C1B"/>
    <w:rsid w:val="00785A1E"/>
    <w:rsid w:val="007A752E"/>
    <w:rsid w:val="007C6C65"/>
    <w:rsid w:val="007D4936"/>
    <w:rsid w:val="007F26D4"/>
    <w:rsid w:val="0080420C"/>
    <w:rsid w:val="00813183"/>
    <w:rsid w:val="00816231"/>
    <w:rsid w:val="008215CE"/>
    <w:rsid w:val="00825092"/>
    <w:rsid w:val="00837494"/>
    <w:rsid w:val="008414F4"/>
    <w:rsid w:val="00842E75"/>
    <w:rsid w:val="00862E70"/>
    <w:rsid w:val="008935A1"/>
    <w:rsid w:val="008A294C"/>
    <w:rsid w:val="008B0498"/>
    <w:rsid w:val="008B30B6"/>
    <w:rsid w:val="008C567D"/>
    <w:rsid w:val="008F3ED1"/>
    <w:rsid w:val="00900A1B"/>
    <w:rsid w:val="00912C3D"/>
    <w:rsid w:val="0094114B"/>
    <w:rsid w:val="009507DE"/>
    <w:rsid w:val="00965276"/>
    <w:rsid w:val="00983001"/>
    <w:rsid w:val="00994490"/>
    <w:rsid w:val="009A1CC9"/>
    <w:rsid w:val="009A3075"/>
    <w:rsid w:val="009A49D7"/>
    <w:rsid w:val="009A51F7"/>
    <w:rsid w:val="009D7C4A"/>
    <w:rsid w:val="009F4065"/>
    <w:rsid w:val="00A177C8"/>
    <w:rsid w:val="00A22BCA"/>
    <w:rsid w:val="00A24F97"/>
    <w:rsid w:val="00A44EF0"/>
    <w:rsid w:val="00A45571"/>
    <w:rsid w:val="00A53121"/>
    <w:rsid w:val="00A840C9"/>
    <w:rsid w:val="00A92227"/>
    <w:rsid w:val="00AD07DC"/>
    <w:rsid w:val="00AD4EEB"/>
    <w:rsid w:val="00AF4226"/>
    <w:rsid w:val="00B333BF"/>
    <w:rsid w:val="00B3714C"/>
    <w:rsid w:val="00B44563"/>
    <w:rsid w:val="00B47749"/>
    <w:rsid w:val="00B54A5E"/>
    <w:rsid w:val="00B73457"/>
    <w:rsid w:val="00B84C15"/>
    <w:rsid w:val="00B8605A"/>
    <w:rsid w:val="00B967DE"/>
    <w:rsid w:val="00BA4056"/>
    <w:rsid w:val="00BA6ABD"/>
    <w:rsid w:val="00BD5AB3"/>
    <w:rsid w:val="00BE5E58"/>
    <w:rsid w:val="00C1198A"/>
    <w:rsid w:val="00C15FA9"/>
    <w:rsid w:val="00C26344"/>
    <w:rsid w:val="00C26552"/>
    <w:rsid w:val="00C838E8"/>
    <w:rsid w:val="00C83BD0"/>
    <w:rsid w:val="00C91989"/>
    <w:rsid w:val="00CB0E58"/>
    <w:rsid w:val="00CB6140"/>
    <w:rsid w:val="00CD67D3"/>
    <w:rsid w:val="00D00ACB"/>
    <w:rsid w:val="00D019DF"/>
    <w:rsid w:val="00D1471C"/>
    <w:rsid w:val="00D23D0A"/>
    <w:rsid w:val="00D57834"/>
    <w:rsid w:val="00D62989"/>
    <w:rsid w:val="00D665D9"/>
    <w:rsid w:val="00D66D3B"/>
    <w:rsid w:val="00D943A3"/>
    <w:rsid w:val="00D9610F"/>
    <w:rsid w:val="00DA4E28"/>
    <w:rsid w:val="00DC773E"/>
    <w:rsid w:val="00DD3731"/>
    <w:rsid w:val="00DD3A80"/>
    <w:rsid w:val="00DE1055"/>
    <w:rsid w:val="00E0035D"/>
    <w:rsid w:val="00E05F2F"/>
    <w:rsid w:val="00E07F32"/>
    <w:rsid w:val="00E13CE2"/>
    <w:rsid w:val="00E14391"/>
    <w:rsid w:val="00E21346"/>
    <w:rsid w:val="00E23991"/>
    <w:rsid w:val="00E314B5"/>
    <w:rsid w:val="00E33E47"/>
    <w:rsid w:val="00E667BA"/>
    <w:rsid w:val="00E7714C"/>
    <w:rsid w:val="00E8036F"/>
    <w:rsid w:val="00EA4A04"/>
    <w:rsid w:val="00EA7E8A"/>
    <w:rsid w:val="00EE5D2A"/>
    <w:rsid w:val="00EF1734"/>
    <w:rsid w:val="00EF6C34"/>
    <w:rsid w:val="00F036A1"/>
    <w:rsid w:val="00F03D50"/>
    <w:rsid w:val="00F0608E"/>
    <w:rsid w:val="00F257A7"/>
    <w:rsid w:val="00F35EFA"/>
    <w:rsid w:val="00F5662A"/>
    <w:rsid w:val="00F5794A"/>
    <w:rsid w:val="00F74B1B"/>
    <w:rsid w:val="00F97C63"/>
    <w:rsid w:val="00FA7E7E"/>
    <w:rsid w:val="00FC0D8F"/>
    <w:rsid w:val="00FD1A34"/>
    <w:rsid w:val="00FD613D"/>
    <w:rsid w:val="00FE47E6"/>
    <w:rsid w:val="00FF7F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F9AC38-916C-422D-B868-6826C082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unhideWhenUsed/>
    <w:qFormat/>
    <w:rsid w:val="00B84C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2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D2FAC"/>
    <w:rPr>
      <w:rFonts w:ascii="Tahoma" w:hAnsi="Tahoma" w:cs="Tahoma"/>
      <w:sz w:val="16"/>
      <w:szCs w:val="16"/>
    </w:rPr>
  </w:style>
  <w:style w:type="paragraph" w:customStyle="1" w:styleId="Sansinterligne1">
    <w:name w:val="Sans interligne1"/>
    <w:rsid w:val="00686877"/>
    <w:pPr>
      <w:spacing w:after="0" w:line="240" w:lineRule="auto"/>
    </w:pPr>
    <w:rPr>
      <w:rFonts w:ascii="Calibri" w:eastAsia="Times New Roman" w:hAnsi="Calibri" w:cs="Times New Roman"/>
    </w:rPr>
  </w:style>
  <w:style w:type="paragraph" w:styleId="Sansinterligne">
    <w:name w:val="No Spacing"/>
    <w:uiPriority w:val="1"/>
    <w:qFormat/>
    <w:rsid w:val="00686877"/>
    <w:pPr>
      <w:spacing w:after="0" w:line="240" w:lineRule="auto"/>
    </w:pPr>
    <w:rPr>
      <w:rFonts w:ascii="Calibri" w:eastAsia="Calibri" w:hAnsi="Calibri" w:cs="Times New Roman"/>
    </w:rPr>
  </w:style>
  <w:style w:type="character" w:styleId="lev">
    <w:name w:val="Strong"/>
    <w:uiPriority w:val="22"/>
    <w:qFormat/>
    <w:rsid w:val="00686877"/>
    <w:rPr>
      <w:b/>
      <w:bCs/>
    </w:rPr>
  </w:style>
  <w:style w:type="paragraph" w:styleId="Paragraphedeliste">
    <w:name w:val="List Paragraph"/>
    <w:basedOn w:val="Normal"/>
    <w:uiPriority w:val="34"/>
    <w:qFormat/>
    <w:rsid w:val="00405C35"/>
    <w:pPr>
      <w:ind w:left="720"/>
      <w:contextualSpacing/>
    </w:pPr>
  </w:style>
  <w:style w:type="character" w:customStyle="1" w:styleId="Titre2Car">
    <w:name w:val="Titre 2 Car"/>
    <w:basedOn w:val="Policepardfaut"/>
    <w:link w:val="Titre2"/>
    <w:uiPriority w:val="9"/>
    <w:rsid w:val="00B84C15"/>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813183"/>
    <w:pPr>
      <w:tabs>
        <w:tab w:val="center" w:pos="4536"/>
        <w:tab w:val="right" w:pos="9072"/>
      </w:tabs>
      <w:spacing w:after="0" w:line="240" w:lineRule="auto"/>
    </w:pPr>
  </w:style>
  <w:style w:type="character" w:customStyle="1" w:styleId="En-tteCar">
    <w:name w:val="En-tête Car"/>
    <w:basedOn w:val="Policepardfaut"/>
    <w:link w:val="En-tte"/>
    <w:uiPriority w:val="99"/>
    <w:rsid w:val="00813183"/>
  </w:style>
  <w:style w:type="paragraph" w:styleId="Pieddepage">
    <w:name w:val="footer"/>
    <w:basedOn w:val="Normal"/>
    <w:link w:val="PieddepageCar"/>
    <w:uiPriority w:val="99"/>
    <w:unhideWhenUsed/>
    <w:rsid w:val="008131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183"/>
  </w:style>
  <w:style w:type="character" w:styleId="Accentuation">
    <w:name w:val="Emphasis"/>
    <w:uiPriority w:val="20"/>
    <w:qFormat/>
    <w:rsid w:val="00B44563"/>
    <w:rPr>
      <w:i/>
      <w:iCs/>
    </w:rPr>
  </w:style>
  <w:style w:type="paragraph" w:styleId="Rvision">
    <w:name w:val="Revision"/>
    <w:hidden/>
    <w:uiPriority w:val="99"/>
    <w:semiHidden/>
    <w:rsid w:val="00900A1B"/>
    <w:pPr>
      <w:spacing w:after="0" w:line="240" w:lineRule="auto"/>
    </w:pPr>
  </w:style>
  <w:style w:type="character" w:styleId="Lienhypertexte">
    <w:name w:val="Hyperlink"/>
    <w:basedOn w:val="Policepardfaut"/>
    <w:uiPriority w:val="99"/>
    <w:semiHidden/>
    <w:unhideWhenUsed/>
    <w:rsid w:val="00816231"/>
    <w:rPr>
      <w:color w:val="0563C1"/>
      <w:u w:val="single"/>
    </w:rPr>
  </w:style>
  <w:style w:type="table" w:styleId="Grilledutableau">
    <w:name w:val="Table Grid"/>
    <w:basedOn w:val="TableauNormal"/>
    <w:uiPriority w:val="39"/>
    <w:rsid w:val="005953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05597">
      <w:bodyDiv w:val="1"/>
      <w:marLeft w:val="0"/>
      <w:marRight w:val="0"/>
      <w:marTop w:val="0"/>
      <w:marBottom w:val="0"/>
      <w:divBdr>
        <w:top w:val="none" w:sz="0" w:space="0" w:color="auto"/>
        <w:left w:val="none" w:sz="0" w:space="0" w:color="auto"/>
        <w:bottom w:val="none" w:sz="0" w:space="0" w:color="auto"/>
        <w:right w:val="none" w:sz="0" w:space="0" w:color="auto"/>
      </w:divBdr>
    </w:div>
    <w:div w:id="792871226">
      <w:bodyDiv w:val="1"/>
      <w:marLeft w:val="0"/>
      <w:marRight w:val="0"/>
      <w:marTop w:val="0"/>
      <w:marBottom w:val="0"/>
      <w:divBdr>
        <w:top w:val="none" w:sz="0" w:space="0" w:color="auto"/>
        <w:left w:val="none" w:sz="0" w:space="0" w:color="auto"/>
        <w:bottom w:val="none" w:sz="0" w:space="0" w:color="auto"/>
        <w:right w:val="none" w:sz="0" w:space="0" w:color="auto"/>
      </w:divBdr>
    </w:div>
    <w:div w:id="1386951195">
      <w:bodyDiv w:val="1"/>
      <w:marLeft w:val="0"/>
      <w:marRight w:val="0"/>
      <w:marTop w:val="0"/>
      <w:marBottom w:val="0"/>
      <w:divBdr>
        <w:top w:val="none" w:sz="0" w:space="0" w:color="auto"/>
        <w:left w:val="none" w:sz="0" w:space="0" w:color="auto"/>
        <w:bottom w:val="none" w:sz="0" w:space="0" w:color="auto"/>
        <w:right w:val="none" w:sz="0" w:space="0" w:color="auto"/>
      </w:divBdr>
    </w:div>
    <w:div w:id="185456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jpeg"/><Relationship Id="rId18" Type="http://schemas.openxmlformats.org/officeDocument/2006/relationships/image" Target="media/image7.jpeg"/><Relationship Id="rId26" Type="http://schemas.openxmlformats.org/officeDocument/2006/relationships/image" Target="media/image90.jpeg"/><Relationship Id="rId39" Type="http://schemas.openxmlformats.org/officeDocument/2006/relationships/hyperlink" Target="https://www.oxfamfrance.org/wp-content/uploads/2018/11/Rapport_OXFAM_Cac40_des_profits_sans_partage.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0.jpeg"/><Relationship Id="rId42" Type="http://schemas.openxmlformats.org/officeDocument/2006/relationships/image" Target="media/image150.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metzarsenal.reference-syndicale.fr/files/2020/04/patron-argent.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oxfamfrance.org/communiques-de-presse/profits-record-du-cac40-plus-des-deux-tiers-des-benefices-ont-ete-reverses-aux-actionnaires-depuis-2009/" TargetMode="External"/><Relationship Id="rId2" Type="http://schemas.openxmlformats.org/officeDocument/2006/relationships/numbering" Target="numbering.xml"/><Relationship Id="rId16" Type="http://schemas.openxmlformats.org/officeDocument/2006/relationships/image" Target="media/image60.wmf"/><Relationship Id="rId20" Type="http://schemas.openxmlformats.org/officeDocument/2006/relationships/image" Target="media/image70.jpeg"/><Relationship Id="rId29" Type="http://schemas.openxmlformats.org/officeDocument/2006/relationships/image" Target="media/image11.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cid:image001.png@01D6BD01.41A297C0" TargetMode="External"/><Relationship Id="rId32" Type="http://schemas.openxmlformats.org/officeDocument/2006/relationships/image" Target="media/image120.jpeg"/><Relationship Id="rId37" Type="http://schemas.openxmlformats.org/officeDocument/2006/relationships/hyperlink" Target="https://www.oxfamfrance.org/wp-content/uploads/2018/11/Rapport_OXFAM_Cac40_des_profits_sans_partage.pdf" TargetMode="External"/><Relationship Id="rId40" Type="http://schemas.openxmlformats.org/officeDocument/2006/relationships/hyperlink" Target="https://www.oxfamfrance.org/communiques-de-presse/profits-record-du-cac40-plus-des-deux-tiers-des-benefices-ont-ete-reverses-aux-actionnaires-depuis-2009/"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80.png"/><Relationship Id="rId28" Type="http://schemas.openxmlformats.org/officeDocument/2006/relationships/image" Target="media/image100.jpeg"/><Relationship Id="rId36" Type="http://schemas.openxmlformats.org/officeDocument/2006/relationships/image" Target="media/image140.jpeg"/><Relationship Id="rId10" Type="http://schemas.openxmlformats.org/officeDocument/2006/relationships/image" Target="media/image3.png"/><Relationship Id="rId19" Type="http://schemas.openxmlformats.org/officeDocument/2006/relationships/hyperlink" Target="http://metzarsenal.reference-syndicale.fr/files/2020/04/patron-argent.jpg"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cid:image001.png@01D6BD01.41A297C0" TargetMode="External"/><Relationship Id="rId27" Type="http://schemas.openxmlformats.org/officeDocument/2006/relationships/image" Target="media/image10.jpeg"/><Relationship Id="rId30" Type="http://schemas.openxmlformats.org/officeDocument/2006/relationships/image" Target="media/image110.pn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8D87D-C432-4A5C-844A-D61E3D274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Words>
  <Characters>90</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WOLFF Philippe AGPRO/GE</dc:creator>
  <cp:lastModifiedBy>LONDOT Thierry UAT NE</cp:lastModifiedBy>
  <cp:revision>2</cp:revision>
  <dcterms:created xsi:type="dcterms:W3CDTF">2020-12-03T08:07:00Z</dcterms:created>
  <dcterms:modified xsi:type="dcterms:W3CDTF">2020-12-03T08:07:00Z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