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v:fill r:id="rId3" o:title="Papier recyclé" type="tile"/>
    </v:background>
  </w:background>
  <w:body>
    <w:p w:rsidR="00686877" w:rsidRDefault="007624B4" w:rsidP="00686877">
      <w:pPr>
        <w:rPr>
          <w:rFonts w:ascii="Arial" w:hAnsi="Arial" w:cs="Arial"/>
          <w:sz w:val="16"/>
          <w:szCs w:val="16"/>
        </w:rPr>
      </w:pPr>
      <w:r>
        <w:rPr>
          <w:noProof/>
        </w:rPr>
        <mc:AlternateContent>
          <mc:Choice Requires="wps">
            <w:drawing>
              <wp:anchor distT="0" distB="0" distL="114300" distR="114300" simplePos="0" relativeHeight="251660288" behindDoc="0" locked="0" layoutInCell="1" allowOverlap="1">
                <wp:simplePos x="0" y="0"/>
                <wp:positionH relativeFrom="column">
                  <wp:posOffset>1045210</wp:posOffset>
                </wp:positionH>
                <wp:positionV relativeFrom="paragraph">
                  <wp:posOffset>43180</wp:posOffset>
                </wp:positionV>
                <wp:extent cx="4705350" cy="398780"/>
                <wp:effectExtent l="0" t="0" r="19050" b="20320"/>
                <wp:wrapNone/>
                <wp:docPr id="6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398780"/>
                        </a:xfrm>
                        <a:prstGeom prst="rect">
                          <a:avLst/>
                        </a:prstGeom>
                        <a:solidFill>
                          <a:srgbClr val="FFFFFF"/>
                        </a:solidFill>
                        <a:ln w="0">
                          <a:solidFill>
                            <a:srgbClr val="FFFFFF"/>
                          </a:solidFill>
                          <a:miter lim="800000"/>
                          <a:headEnd/>
                          <a:tailEnd/>
                        </a:ln>
                      </wps:spPr>
                      <wps:txbx>
                        <w:txbxContent>
                          <w:p w:rsidR="00E314B5" w:rsidRPr="00405C35" w:rsidRDefault="00E314B5" w:rsidP="00B84C15">
                            <w:pPr>
                              <w:pStyle w:val="Titre2"/>
                            </w:pPr>
                            <w:r w:rsidRPr="00405C35">
                              <w:t>CSE</w:t>
                            </w:r>
                            <w:r w:rsidR="00C838E8">
                              <w:t>E</w:t>
                            </w:r>
                            <w:r w:rsidR="00D665D9">
                              <w:t xml:space="preserve"> DO Grand Nord Est N°</w:t>
                            </w:r>
                            <w:r w:rsidR="008B0498">
                              <w:t>14</w:t>
                            </w:r>
                            <w:r w:rsidR="00D665D9">
                              <w:t xml:space="preserve">  </w:t>
                            </w:r>
                            <w:r w:rsidR="008B0498">
                              <w:t>des 27 et 28 Aout</w:t>
                            </w:r>
                            <w:r w:rsidRPr="00405C35">
                              <w:t xml:space="preserve"> </w:t>
                            </w:r>
                            <w:r w:rsidR="0094114B">
                              <w:t xml:space="preserve"> </w:t>
                            </w:r>
                            <w:r w:rsidR="008B0498">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1026" type="#_x0000_t202" style="position:absolute;margin-left:82.3pt;margin-top:3.4pt;width:370.5pt;height:3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" strokecolor="white" strokeweight="0">
                <v:textbox>
                  <w:txbxContent>
                    <w:p w:rsidR="00E314B5" w:rsidRPr="00405C35" w:rsidRDefault="00E314B5" w:rsidP="00B84C15">
                      <w:pPr>
                        <w:pStyle w:val="Titre2"/>
                      </w:pPr>
                      <w:r w:rsidRPr="00405C35">
                        <w:t>CSE</w:t>
                      </w:r>
                      <w:r w:rsidR="00C838E8">
                        <w:t>E</w:t>
                      </w:r>
                      <w:r w:rsidR="00D665D9">
                        <w:t xml:space="preserve"> DO Grand Nord Est N°</w:t>
                      </w:r>
                      <w:r w:rsidR="008B0498">
                        <w:t>14</w:t>
                      </w:r>
                      <w:r w:rsidR="00D665D9">
                        <w:t xml:space="preserve">  </w:t>
                      </w:r>
                      <w:r w:rsidR="008B0498">
                        <w:t>des 27 et 28 Aout</w:t>
                      </w:r>
                      <w:r w:rsidRPr="00405C35">
                        <w:t xml:space="preserve"> </w:t>
                      </w:r>
                      <w:r w:rsidR="0094114B">
                        <w:t xml:space="preserve"> </w:t>
                      </w:r>
                      <w:r w:rsidR="008B0498">
                        <w:t>2020</w:t>
                      </w:r>
                    </w:p>
                  </w:txbxContent>
                </v:textbox>
              </v:shape>
            </w:pict>
          </mc:Fallback>
        </mc:AlternateContent>
      </w:r>
    </w:p>
    <w:p w:rsidR="00686877" w:rsidRDefault="00686877" w:rsidP="00686877">
      <w:pPr>
        <w:spacing w:after="0" w:line="240" w:lineRule="auto"/>
        <w:rPr>
          <w:rFonts w:ascii="Arial" w:hAnsi="Arial" w:cs="Arial"/>
          <w:sz w:val="16"/>
          <w:szCs w:val="16"/>
        </w:rPr>
      </w:pPr>
    </w:p>
    <w:p w:rsidR="00686877" w:rsidRDefault="00D019DF" w:rsidP="00686877">
      <w:pPr>
        <w:rPr>
          <w:rFonts w:ascii="Arial" w:hAnsi="Arial" w:cs="Arial"/>
          <w:sz w:val="16"/>
          <w:szCs w:val="16"/>
        </w:rPr>
      </w:pPr>
      <w:r>
        <w:rPr>
          <w:noProof/>
        </w:rPr>
        <w:drawing>
          <wp:anchor distT="0" distB="0" distL="114300" distR="114300" simplePos="0" relativeHeight="251674624" behindDoc="1" locked="0" layoutInCell="1" allowOverlap="1" wp14:anchorId="4617220F" wp14:editId="008260B6">
            <wp:simplePos x="0" y="0"/>
            <wp:positionH relativeFrom="column">
              <wp:posOffset>2907030</wp:posOffset>
            </wp:positionH>
            <wp:positionV relativeFrom="paragraph">
              <wp:posOffset>217170</wp:posOffset>
            </wp:positionV>
            <wp:extent cx="3533775" cy="2266950"/>
            <wp:effectExtent l="0" t="0" r="0" b="0"/>
            <wp:wrapTight wrapText="bothSides">
              <wp:wrapPolygon edited="0">
                <wp:start x="0" y="0"/>
                <wp:lineTo x="0" y="21418"/>
                <wp:lineTo x="21542" y="21418"/>
                <wp:lineTo x="2154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us csee dogne logo.png"/>
                    <pic:cNvPicPr/>
                  </pic:nvPicPr>
                  <pic:blipFill>
                    <a:blip r:embed="rId8">
                      <a:extLst>
                        <a:ext uri="{28A0092B-C50C-407E-A947-70E740481C1C}">
                          <a14:useLocalDpi xmlns:a14="http://schemas.microsoft.com/office/drawing/2010/main" val="0"/>
                        </a:ext>
                      </a:extLst>
                    </a:blip>
                    <a:stretch>
                      <a:fillRect/>
                    </a:stretch>
                  </pic:blipFill>
                  <pic:spPr>
                    <a:xfrm>
                      <a:off x="0" y="0"/>
                      <a:ext cx="3533775" cy="2266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2C37E5CD" wp14:editId="7777B2E6">
            <wp:simplePos x="0" y="0"/>
            <wp:positionH relativeFrom="column">
              <wp:posOffset>165100</wp:posOffset>
            </wp:positionH>
            <wp:positionV relativeFrom="paragraph">
              <wp:posOffset>217170</wp:posOffset>
            </wp:positionV>
            <wp:extent cx="2009775" cy="2252345"/>
            <wp:effectExtent l="0" t="0" r="0" b="0"/>
            <wp:wrapTight wrapText="bothSides">
              <wp:wrapPolygon edited="0">
                <wp:start x="2866" y="0"/>
                <wp:lineTo x="819" y="183"/>
                <wp:lineTo x="0" y="1096"/>
                <wp:lineTo x="0" y="4750"/>
                <wp:lineTo x="205" y="7856"/>
                <wp:lineTo x="1024" y="8769"/>
                <wp:lineTo x="3071" y="8769"/>
                <wp:lineTo x="4709" y="11692"/>
                <wp:lineTo x="4095" y="14250"/>
                <wp:lineTo x="4504" y="18634"/>
                <wp:lineTo x="6552" y="20461"/>
                <wp:lineTo x="7780" y="20461"/>
                <wp:lineTo x="7780" y="21375"/>
                <wp:lineTo x="11465" y="21375"/>
                <wp:lineTo x="12899" y="21375"/>
                <wp:lineTo x="15560" y="20827"/>
                <wp:lineTo x="15560" y="20461"/>
                <wp:lineTo x="18017" y="17538"/>
                <wp:lineTo x="20474" y="15163"/>
                <wp:lineTo x="20679" y="11692"/>
                <wp:lineTo x="21498" y="9683"/>
                <wp:lineTo x="21498" y="8404"/>
                <wp:lineTo x="16174" y="6760"/>
                <wp:lineTo x="12694" y="5846"/>
                <wp:lineTo x="12899" y="4933"/>
                <wp:lineTo x="9623" y="3106"/>
                <wp:lineTo x="7575" y="2923"/>
                <wp:lineTo x="4095" y="0"/>
                <wp:lineTo x="2866" y="0"/>
              </wp:wrapPolygon>
            </wp:wrapTight>
            <wp:docPr id="3" name="Image 3" descr="U:\cgt\elections cse\logo CSE CGT Orange pour CSEE sans noms depart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gt\elections cse\logo CSE CGT Orange pour CSEE sans noms departement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225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D83" w:rsidRDefault="008F3ED1">
      <w:r>
        <w:rPr>
          <w:noProof/>
        </w:rPr>
        <mc:AlternateContent>
          <mc:Choice Requires="wps">
            <w:drawing>
              <wp:anchor distT="45720" distB="45720" distL="114300" distR="114300" simplePos="0" relativeHeight="251686912" behindDoc="0" locked="0" layoutInCell="1" allowOverlap="1">
                <wp:simplePos x="0" y="0"/>
                <wp:positionH relativeFrom="column">
                  <wp:posOffset>3808730</wp:posOffset>
                </wp:positionH>
                <wp:positionV relativeFrom="page">
                  <wp:posOffset>8535670</wp:posOffset>
                </wp:positionV>
                <wp:extent cx="2628000" cy="1562400"/>
                <wp:effectExtent l="0" t="0" r="20320" b="1905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000" cy="156240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8B0498" w:rsidRDefault="00813183">
                            <w:r w:rsidRPr="00813183">
                              <w:rPr>
                                <w:noProof/>
                              </w:rPr>
                              <w:drawing>
                                <wp:inline distT="0" distB="0" distL="0" distR="0">
                                  <wp:extent cx="2219325" cy="1337945"/>
                                  <wp:effectExtent l="76200" t="76200" r="142875" b="128905"/>
                                  <wp:docPr id="1" name="Image 1" descr="Plus jamais ça, le jour d'après ! - Retraités C.G.T Poste 13 - Le Post' H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us jamais ça, le jour d'après ! - Retraités C.G.T Poste 13 - Le Post' Hi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405" cy="13379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299.9pt;margin-top:672.1pt;width:206.95pt;height:12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" fillcolor="#9bbb59 [3206]" strokecolor="#4e6128 [1606]" strokeweight="2pt">
                <v:textbox>
                  <w:txbxContent>
                    <w:p w:rsidR="008B0498" w:rsidRDefault="00813183">
                      <w:r w:rsidRPr="00813183">
                        <w:rPr>
                          <w:noProof/>
                        </w:rPr>
                        <w:drawing>
                          <wp:inline distT="0" distB="0" distL="0" distR="0">
                            <wp:extent cx="2219325" cy="1337945"/>
                            <wp:effectExtent l="76200" t="76200" r="142875" b="128905"/>
                            <wp:docPr id="1" name="Image 1" descr="Plus jamais ça, le jour d'après ! - Retraités C.G.T Poste 13 - Le Post' H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us jamais ça, le jour d'après ! - Retraités C.G.T Poste 13 - Le Post' Hi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405" cy="13379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y="page"/>
              </v:shape>
            </w:pict>
          </mc:Fallback>
        </mc:AlternateContent>
      </w:r>
      <w:r w:rsidR="004F63CE">
        <w:rPr>
          <w:noProof/>
        </w:rPr>
        <mc:AlternateContent>
          <mc:Choice Requires="wps">
            <w:drawing>
              <wp:anchor distT="0" distB="0" distL="114300" distR="114300" simplePos="0" relativeHeight="251669504" behindDoc="0" locked="0" layoutInCell="1" allowOverlap="1">
                <wp:simplePos x="0" y="0"/>
                <wp:positionH relativeFrom="column">
                  <wp:posOffset>3499485</wp:posOffset>
                </wp:positionH>
                <wp:positionV relativeFrom="paragraph">
                  <wp:posOffset>3068955</wp:posOffset>
                </wp:positionV>
                <wp:extent cx="3221355" cy="4333875"/>
                <wp:effectExtent l="0" t="0" r="17145" b="2857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433387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606229" w:rsidRDefault="00606229" w:rsidP="00606229">
                            <w:pPr>
                              <w:shd w:val="clear" w:color="auto" w:fill="C6D9F1" w:themeFill="text2" w:themeFillTint="33"/>
                            </w:pPr>
                            <w:r>
                              <w:t xml:space="preserve">L’ex DO EST  comptait en 2019,  9,68% de travailleur handicapé sur l’effectif global. Et l’ex DO NORD  8,95%. L’obligation d’emploi en faveur des travailleurs en situation de handicap est de 6%. On pourrait croire que sur Les deux ex DO, l’objectif est  largement atteint. En 2019 le CE-DO Nord ne compte aucun recrutement en CDI mais 1 alternant, l’Est compte 4 recrutements en  CDI et 3 alternants et 3 CDD. </w:t>
                            </w:r>
                            <w:r w:rsidR="00E33E47">
                              <w:t xml:space="preserve"> </w:t>
                            </w:r>
                            <w:r>
                              <w:t>Sur nos deux DO, seulement 20% de nos collègues Travailleur Handicapé sont cadres.</w:t>
                            </w:r>
                            <w:r w:rsidR="00E33E47">
                              <w:t xml:space="preserve"> </w:t>
                            </w:r>
                            <w:r>
                              <w:t xml:space="preserve">Le recours en secteur protégé et adapté est en baisse de 6% en DO NORD et de 7,6% en DO EST. Soit 1,7M d’économie sur chaque DO. </w:t>
                            </w:r>
                          </w:p>
                          <w:p w:rsidR="00606229" w:rsidRDefault="00606229" w:rsidP="00606229">
                            <w:pPr>
                              <w:shd w:val="clear" w:color="auto" w:fill="C6D9F1" w:themeFill="text2" w:themeFillTint="33"/>
                            </w:pPr>
                            <w:r>
                              <w:t xml:space="preserve">La commission s’étonne :  </w:t>
                            </w:r>
                          </w:p>
                          <w:p w:rsidR="00606229" w:rsidRDefault="00606229" w:rsidP="00606229">
                            <w:pPr>
                              <w:pStyle w:val="Paragraphedeliste"/>
                              <w:numPr>
                                <w:ilvl w:val="0"/>
                                <w:numId w:val="2"/>
                              </w:numPr>
                              <w:shd w:val="clear" w:color="auto" w:fill="C6D9F1" w:themeFill="text2" w:themeFillTint="33"/>
                            </w:pPr>
                            <w:r>
                              <w:t xml:space="preserve">Du </w:t>
                            </w:r>
                            <w:r w:rsidRPr="00E33E47">
                              <w:rPr>
                                <w:color w:val="E36C0A" w:themeColor="accent6" w:themeShade="BF"/>
                              </w:rPr>
                              <w:t>manque d’ambition dans le recrutement</w:t>
                            </w:r>
                            <w:r>
                              <w:t xml:space="preserve"> des travailleurs handicapés.</w:t>
                            </w:r>
                          </w:p>
                          <w:p w:rsidR="00606229" w:rsidRDefault="00606229" w:rsidP="00606229">
                            <w:pPr>
                              <w:pStyle w:val="Paragraphedeliste"/>
                              <w:numPr>
                                <w:ilvl w:val="0"/>
                                <w:numId w:val="2"/>
                              </w:numPr>
                              <w:shd w:val="clear" w:color="auto" w:fill="C6D9F1" w:themeFill="text2" w:themeFillTint="33"/>
                            </w:pPr>
                            <w:r>
                              <w:t xml:space="preserve">Le </w:t>
                            </w:r>
                            <w:r w:rsidRPr="00E33E47">
                              <w:rPr>
                                <w:color w:val="E36C0A" w:themeColor="accent6" w:themeShade="BF"/>
                              </w:rPr>
                              <w:t>pourcentage de cadre est très faible</w:t>
                            </w:r>
                            <w:r>
                              <w:t xml:space="preserve">  dans la population porteuse d’handicap. </w:t>
                            </w:r>
                          </w:p>
                          <w:p w:rsidR="00E314B5" w:rsidRDefault="00606229" w:rsidP="00606229">
                            <w:pPr>
                              <w:pStyle w:val="Paragraphedeliste"/>
                              <w:numPr>
                                <w:ilvl w:val="0"/>
                                <w:numId w:val="2"/>
                              </w:numPr>
                              <w:shd w:val="clear" w:color="auto" w:fill="C6D9F1" w:themeFill="text2" w:themeFillTint="33"/>
                            </w:pPr>
                            <w:r>
                              <w:t xml:space="preserve">Le </w:t>
                            </w:r>
                            <w:r w:rsidRPr="00E33E47">
                              <w:rPr>
                                <w:color w:val="E36C0A" w:themeColor="accent6" w:themeShade="BF"/>
                              </w:rPr>
                              <w:t>pourcentage de collègues Travailleur Handicapé  non promus depuis 10 ans stagne</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5.55pt;margin-top:241.65pt;width:253.65pt;height:3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" fillcolor="#4bacc6 [3208]" strokecolor="#205867 [1608]" strokeweight="2pt">
                <v:textbox>
                  <w:txbxContent>
                    <w:p w:rsidR="00606229" w:rsidRDefault="00606229" w:rsidP="00606229">
                      <w:pPr>
                        <w:shd w:val="clear" w:color="auto" w:fill="C6D9F1" w:themeFill="text2" w:themeFillTint="33"/>
                      </w:pPr>
                      <w:r>
                        <w:t xml:space="preserve">L’ex DO EST  comptait en 2019,  9,68% de travailleur handicapé sur l’effectif global. Et l’ex DO NORD  8,95%. L’obligation d’emploi en faveur des travailleurs en situation de handicap est de 6%. On pourrait croire que sur Les deux ex DO, l’objectif est  largement atteint. En 2019 le CE-DO Nord ne compte aucun recrutement en CDI mais 1 alternant, l’Est compte 4 recrutements en  CDI et 3 alternants et 3 CDD. </w:t>
                      </w:r>
                      <w:r w:rsidR="00E33E47">
                        <w:t xml:space="preserve"> </w:t>
                      </w:r>
                      <w:r>
                        <w:t>Sur nos deux DO, seulement 20% de nos collègues Travailleur Handicapé sont cadres.</w:t>
                      </w:r>
                      <w:r w:rsidR="00E33E47">
                        <w:t xml:space="preserve"> </w:t>
                      </w:r>
                      <w:r>
                        <w:t xml:space="preserve">Le recours en secteur protégé et adapté est en baisse de 6% en DO NORD et de 7,6% en DO EST. Soit 1,7M d’économie sur chaque DO. </w:t>
                      </w:r>
                    </w:p>
                    <w:p w:rsidR="00606229" w:rsidRDefault="00606229" w:rsidP="00606229">
                      <w:pPr>
                        <w:shd w:val="clear" w:color="auto" w:fill="C6D9F1" w:themeFill="text2" w:themeFillTint="33"/>
                      </w:pPr>
                      <w:r>
                        <w:t xml:space="preserve">La commission s’étonne :  </w:t>
                      </w:r>
                    </w:p>
                    <w:p w:rsidR="00606229" w:rsidRDefault="00606229" w:rsidP="00606229">
                      <w:pPr>
                        <w:pStyle w:val="Paragraphedeliste"/>
                        <w:numPr>
                          <w:ilvl w:val="0"/>
                          <w:numId w:val="2"/>
                        </w:numPr>
                        <w:shd w:val="clear" w:color="auto" w:fill="C6D9F1" w:themeFill="text2" w:themeFillTint="33"/>
                      </w:pPr>
                      <w:r>
                        <w:t xml:space="preserve">Du </w:t>
                      </w:r>
                      <w:r w:rsidRPr="00E33E47">
                        <w:rPr>
                          <w:color w:val="E36C0A" w:themeColor="accent6" w:themeShade="BF"/>
                        </w:rPr>
                        <w:t>manque d’ambition dans le recrutement</w:t>
                      </w:r>
                      <w:r>
                        <w:t xml:space="preserve"> des travailleurs handicapés.</w:t>
                      </w:r>
                    </w:p>
                    <w:p w:rsidR="00606229" w:rsidRDefault="00606229" w:rsidP="00606229">
                      <w:pPr>
                        <w:pStyle w:val="Paragraphedeliste"/>
                        <w:numPr>
                          <w:ilvl w:val="0"/>
                          <w:numId w:val="2"/>
                        </w:numPr>
                        <w:shd w:val="clear" w:color="auto" w:fill="C6D9F1" w:themeFill="text2" w:themeFillTint="33"/>
                      </w:pPr>
                      <w:r>
                        <w:t xml:space="preserve">Le </w:t>
                      </w:r>
                      <w:r w:rsidRPr="00E33E47">
                        <w:rPr>
                          <w:color w:val="E36C0A" w:themeColor="accent6" w:themeShade="BF"/>
                        </w:rPr>
                        <w:t>pourcentage de cadre est très faible</w:t>
                      </w:r>
                      <w:r>
                        <w:t xml:space="preserve">  dans la population porteuse d’handicap. </w:t>
                      </w:r>
                    </w:p>
                    <w:p w:rsidR="00E314B5" w:rsidRDefault="00606229" w:rsidP="00606229">
                      <w:pPr>
                        <w:pStyle w:val="Paragraphedeliste"/>
                        <w:numPr>
                          <w:ilvl w:val="0"/>
                          <w:numId w:val="2"/>
                        </w:numPr>
                        <w:shd w:val="clear" w:color="auto" w:fill="C6D9F1" w:themeFill="text2" w:themeFillTint="33"/>
                      </w:pPr>
                      <w:r>
                        <w:t xml:space="preserve">Le </w:t>
                      </w:r>
                      <w:r w:rsidRPr="00E33E47">
                        <w:rPr>
                          <w:color w:val="E36C0A" w:themeColor="accent6" w:themeShade="BF"/>
                        </w:rPr>
                        <w:t>pourcentage de collègues Travailleur Handicapé  non promus depuis 10 ans stagne</w:t>
                      </w:r>
                      <w:r>
                        <w:t>.</w:t>
                      </w:r>
                    </w:p>
                  </w:txbxContent>
                </v:textbox>
              </v:shape>
            </w:pict>
          </mc:Fallback>
        </mc:AlternateContent>
      </w:r>
      <w:r w:rsidR="008B0498">
        <w:rPr>
          <w:noProof/>
        </w:rPr>
        <mc:AlternateContent>
          <mc:Choice Requires="wps">
            <w:drawing>
              <wp:anchor distT="0" distB="0" distL="114300" distR="114300" simplePos="0" relativeHeight="251662336" behindDoc="0" locked="0" layoutInCell="1" allowOverlap="1">
                <wp:simplePos x="0" y="0"/>
                <wp:positionH relativeFrom="column">
                  <wp:posOffset>-274320</wp:posOffset>
                </wp:positionH>
                <wp:positionV relativeFrom="paragraph">
                  <wp:posOffset>3098800</wp:posOffset>
                </wp:positionV>
                <wp:extent cx="3666490" cy="6276975"/>
                <wp:effectExtent l="57150" t="38100" r="67310" b="104775"/>
                <wp:wrapNone/>
                <wp:docPr id="6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6276975"/>
                        </a:xfrm>
                        <a:prstGeom prst="rect">
                          <a:avLst/>
                        </a:prstGeom>
                        <a:ln/>
                        <a:extLst/>
                      </wps:spPr>
                      <wps:style>
                        <a:lnRef idx="1">
                          <a:schemeClr val="accent6"/>
                        </a:lnRef>
                        <a:fillRef idx="2">
                          <a:schemeClr val="accent6"/>
                        </a:fillRef>
                        <a:effectRef idx="1">
                          <a:schemeClr val="accent6"/>
                        </a:effectRef>
                        <a:fontRef idx="minor">
                          <a:schemeClr val="dk1"/>
                        </a:fontRef>
                      </wps:style>
                      <wps:txbx>
                        <w:txbxContent>
                          <w:p w:rsidR="00606229" w:rsidRPr="00606229" w:rsidRDefault="00606229" w:rsidP="00606229">
                            <w:pPr>
                              <w:ind w:firstLine="709"/>
                              <w:jc w:val="both"/>
                              <w:rPr>
                                <w:rFonts w:ascii="Calibri" w:hAnsi="Calibri" w:cs="Calibri"/>
                              </w:rPr>
                            </w:pPr>
                            <w:r w:rsidRPr="00606229">
                              <w:rPr>
                                <w:rFonts w:ascii="Calibri" w:hAnsi="Calibri" w:cs="Calibri"/>
                              </w:rPr>
                              <w:t xml:space="preserve">A </w:t>
                            </w:r>
                            <w:r w:rsidRPr="00E33E47">
                              <w:rPr>
                                <w:rFonts w:ascii="Calibri" w:hAnsi="Calibri" w:cs="Calibri"/>
                                <w:color w:val="984806" w:themeColor="accent6" w:themeShade="80"/>
                              </w:rPr>
                              <w:t>Orange</w:t>
                            </w:r>
                            <w:r w:rsidRPr="00606229">
                              <w:rPr>
                                <w:rFonts w:ascii="Calibri" w:hAnsi="Calibri" w:cs="Calibri"/>
                              </w:rPr>
                              <w:t xml:space="preserve"> la pandémie sert à justifier l'absence d'accord sur les négociations salariales. </w:t>
                            </w:r>
                            <w:r w:rsidRPr="00E33E47">
                              <w:rPr>
                                <w:rFonts w:ascii="Calibri" w:hAnsi="Calibri" w:cs="Calibri"/>
                                <w:i/>
                                <w:color w:val="FF0000"/>
                              </w:rPr>
                              <w:t>Les augmentations proposées par la direction étaient si basses qu'il ne s'est trouvé aucun syndicat pour les signer.</w:t>
                            </w:r>
                            <w:r w:rsidRPr="00606229">
                              <w:rPr>
                                <w:rFonts w:ascii="Calibri" w:hAnsi="Calibri" w:cs="Calibri"/>
                              </w:rPr>
                              <w:t xml:space="preserve"> Pourtant, le résultat net d'Orange en 2019 était de +3,2 milliards d'euros. Le Chiffre d'Affaire a progressé au premier trimestre 2020. Et si les mesures liées à la pandémie ont bloqué les trains, les voitures, les avions, on ne peut pas dire la même chose des télécommunications. Au contraire. Cette crise a même démontré leur intérêt stratégique à tous les niveaux. A Orange, on est à l'opposé de nombreux secteurs, on a du boulot rémunéré devant nous. Mais voilà, le plan Engage 2025 avait annoncé la couleur avant cette crise. Mais celle-ci  a permis à la direction</w:t>
                            </w:r>
                            <w:r w:rsidRPr="00F71520">
                              <w:rPr>
                                <w:rFonts w:ascii="Calibri" w:hAnsi="Calibri" w:cs="Calibri"/>
                                <w:sz w:val="32"/>
                                <w:szCs w:val="32"/>
                              </w:rPr>
                              <w:t xml:space="preserve"> </w:t>
                            </w:r>
                            <w:r w:rsidRPr="00606229">
                              <w:rPr>
                                <w:rFonts w:ascii="Calibri" w:hAnsi="Calibri" w:cs="Calibri"/>
                              </w:rPr>
                              <w:t xml:space="preserve">d'Orange d’accélérer sa mise en place. Eh oui, la stratégie du choc. Gervais Pélissier, ex-directeur financier pendant la crise sociale de 2009 voit ses prérogatives élargies et devient DRH groupe (tout un symbole) tout en conservant la transformation et la présidence d’OBS. Avec Stéphane Richard, PDG et Ramon Fernandez, directeur financier, ce sont donc </w:t>
                            </w:r>
                            <w:r w:rsidRPr="00E33E47">
                              <w:rPr>
                                <w:rFonts w:ascii="Calibri" w:hAnsi="Calibri" w:cs="Calibri"/>
                                <w:i/>
                                <w:color w:val="FF0000"/>
                              </w:rPr>
                              <w:t>trois profils</w:t>
                            </w:r>
                            <w:r w:rsidRPr="00E33E47">
                              <w:rPr>
                                <w:rFonts w:ascii="Calibri" w:hAnsi="Calibri" w:cs="Calibri"/>
                                <w:i/>
                                <w:color w:val="FF0000"/>
                                <w:sz w:val="32"/>
                                <w:szCs w:val="32"/>
                              </w:rPr>
                              <w:t xml:space="preserve"> </w:t>
                            </w:r>
                            <w:r w:rsidRPr="00E33E47">
                              <w:rPr>
                                <w:rFonts w:ascii="Calibri" w:hAnsi="Calibri" w:cs="Calibri"/>
                                <w:i/>
                                <w:color w:val="FF0000"/>
                              </w:rPr>
                              <w:t>financiers qui ont les clés de l’avenir d’</w:t>
                            </w:r>
                            <w:r w:rsidRPr="00E33E47">
                              <w:rPr>
                                <w:rFonts w:ascii="Calibri" w:hAnsi="Calibri" w:cs="Calibri"/>
                                <w:i/>
                                <w:color w:val="E36C0A" w:themeColor="accent6" w:themeShade="BF"/>
                              </w:rPr>
                              <w:t>Orange</w:t>
                            </w:r>
                            <w:r w:rsidRPr="00E33E47">
                              <w:rPr>
                                <w:rFonts w:ascii="Calibri" w:hAnsi="Calibri" w:cs="Calibri"/>
                                <w:i/>
                                <w:color w:val="FF0000"/>
                              </w:rPr>
                              <w:t xml:space="preserve"> et de ses salariés</w:t>
                            </w:r>
                            <w:r w:rsidRPr="00606229">
                              <w:rPr>
                                <w:rFonts w:ascii="Calibri" w:hAnsi="Calibri" w:cs="Calibri"/>
                              </w:rPr>
                              <w:t xml:space="preserve">. Le signal envoyé est fort et s’adresse bien plus aux marchés financiers qu’aux salariés du Groupe. </w:t>
                            </w:r>
                            <w:r w:rsidRPr="00E33E47">
                              <w:rPr>
                                <w:rFonts w:ascii="Calibri" w:hAnsi="Calibri" w:cs="Calibri"/>
                                <w:i/>
                                <w:color w:val="FF0000"/>
                              </w:rPr>
                              <w:t>Le jour d’après se construit avec les gens d’avant, quel avenir ???</w:t>
                            </w:r>
                          </w:p>
                          <w:p w:rsidR="00606229" w:rsidRDefault="00606229" w:rsidP="00606229">
                            <w:pPr>
                              <w:rPr>
                                <w:rFonts w:ascii="Calibri" w:hAnsi="Calibri" w:cs="Calibri"/>
                                <w:sz w:val="32"/>
                                <w:szCs w:val="32"/>
                              </w:rPr>
                            </w:pPr>
                            <w:r w:rsidRPr="00606229">
                              <w:rPr>
                                <w:rFonts w:ascii="Calibri" w:hAnsi="Calibri" w:cs="Calibri"/>
                              </w:rPr>
                              <w:t xml:space="preserve">La </w:t>
                            </w:r>
                            <w:r w:rsidRPr="00E33E47">
                              <w:rPr>
                                <w:rFonts w:ascii="Calibri" w:hAnsi="Calibri" w:cs="Calibri"/>
                                <w:b/>
                                <w:color w:val="FF0000"/>
                              </w:rPr>
                              <w:t>CGT</w:t>
                            </w:r>
                            <w:r w:rsidRPr="00606229">
                              <w:rPr>
                                <w:rFonts w:ascii="Calibri" w:hAnsi="Calibri" w:cs="Calibri"/>
                              </w:rPr>
                              <w:t xml:space="preserve"> </w:t>
                            </w:r>
                            <w:r w:rsidRPr="007624B4">
                              <w:rPr>
                                <w:rFonts w:ascii="Calibri" w:hAnsi="Calibri" w:cs="Calibri"/>
                                <w:color w:val="00B050"/>
                              </w:rPr>
                              <w:t>rappelle que d’autres choix peuvent être pris pour que le jour</w:t>
                            </w:r>
                            <w:r w:rsidRPr="007624B4">
                              <w:rPr>
                                <w:rFonts w:ascii="Calibri" w:hAnsi="Calibri" w:cs="Calibri"/>
                                <w:color w:val="00B050"/>
                                <w:sz w:val="32"/>
                                <w:szCs w:val="32"/>
                              </w:rPr>
                              <w:t xml:space="preserve"> </w:t>
                            </w:r>
                            <w:r w:rsidRPr="007624B4">
                              <w:rPr>
                                <w:rFonts w:ascii="Calibri" w:hAnsi="Calibri" w:cs="Calibri"/>
                                <w:color w:val="00B050"/>
                              </w:rPr>
                              <w:t>d’après soit différent du jour d’avant</w:t>
                            </w:r>
                            <w:r w:rsidRPr="00606229">
                              <w:rPr>
                                <w:rFonts w:ascii="Calibri" w:hAnsi="Calibri" w:cs="Calibri"/>
                              </w:rPr>
                              <w:t>. Mais pour cela, il faudrait ‘’mettre à l’endroit ce que le libéralisme fait fonctionner à l’envers’’ (Devise</w:t>
                            </w:r>
                            <w:r w:rsidRPr="00606229">
                              <w:rPr>
                                <w:rFonts w:ascii="Calibri" w:hAnsi="Calibri" w:cs="Calibri"/>
                                <w:sz w:val="32"/>
                                <w:szCs w:val="32"/>
                              </w:rPr>
                              <w:t xml:space="preserve"> </w:t>
                            </w:r>
                            <w:r w:rsidRPr="00606229">
                              <w:rPr>
                                <w:rFonts w:ascii="Calibri" w:hAnsi="Calibri" w:cs="Calibri"/>
                              </w:rPr>
                              <w:t xml:space="preserve">de la Fondation Copernic – ‘’le Manuel Indocile de Sciences Sociales’’), en permettant que la </w:t>
                            </w:r>
                            <w:r w:rsidRPr="007624B4">
                              <w:rPr>
                                <w:rFonts w:ascii="Calibri" w:hAnsi="Calibri" w:cs="Calibri"/>
                                <w:color w:val="E36C0A" w:themeColor="accent6" w:themeShade="BF"/>
                              </w:rPr>
                              <w:t>finance</w:t>
                            </w:r>
                            <w:r w:rsidRPr="00606229">
                              <w:rPr>
                                <w:rFonts w:ascii="Calibri" w:hAnsi="Calibri" w:cs="Calibri"/>
                              </w:rPr>
                              <w:t xml:space="preserve"> soit </w:t>
                            </w:r>
                            <w:r w:rsidRPr="007624B4">
                              <w:rPr>
                                <w:rFonts w:ascii="Calibri" w:hAnsi="Calibri" w:cs="Calibri"/>
                                <w:color w:val="00B050"/>
                              </w:rPr>
                              <w:t>au service du bien-être des salariés</w:t>
                            </w:r>
                            <w:r w:rsidRPr="00606229">
                              <w:rPr>
                                <w:rFonts w:ascii="Calibri" w:hAnsi="Calibri" w:cs="Calibri"/>
                              </w:rPr>
                              <w:t xml:space="preserve"> et</w:t>
                            </w:r>
                            <w:r w:rsidRPr="00F71520">
                              <w:rPr>
                                <w:rFonts w:ascii="Calibri" w:hAnsi="Calibri" w:cs="Calibri"/>
                                <w:sz w:val="32"/>
                                <w:szCs w:val="32"/>
                              </w:rPr>
                              <w:t xml:space="preserve"> </w:t>
                            </w:r>
                            <w:r w:rsidRPr="007624B4">
                              <w:rPr>
                                <w:rFonts w:ascii="Calibri" w:hAnsi="Calibri" w:cs="Calibri"/>
                                <w:color w:val="FF0000"/>
                              </w:rPr>
                              <w:t>non</w:t>
                            </w:r>
                            <w:r w:rsidRPr="00606229">
                              <w:rPr>
                                <w:rFonts w:ascii="Calibri" w:hAnsi="Calibri" w:cs="Calibri"/>
                              </w:rPr>
                              <w:t xml:space="preserve"> pas </w:t>
                            </w:r>
                            <w:r w:rsidRPr="007624B4">
                              <w:rPr>
                                <w:rFonts w:ascii="Calibri" w:hAnsi="Calibri" w:cs="Calibri"/>
                                <w:color w:val="FF0000"/>
                              </w:rPr>
                              <w:t>à leur</w:t>
                            </w:r>
                            <w:r w:rsidRPr="007624B4">
                              <w:rPr>
                                <w:rFonts w:ascii="Calibri" w:hAnsi="Calibri" w:cs="Calibri"/>
                                <w:color w:val="FF0000"/>
                                <w:sz w:val="32"/>
                                <w:szCs w:val="32"/>
                              </w:rPr>
                              <w:t xml:space="preserve"> </w:t>
                            </w:r>
                            <w:r w:rsidRPr="007624B4">
                              <w:rPr>
                                <w:rFonts w:ascii="Calibri" w:hAnsi="Calibri" w:cs="Calibri"/>
                                <w:color w:val="FF0000"/>
                              </w:rPr>
                              <w:t>asservissement</w:t>
                            </w:r>
                            <w:r w:rsidRPr="00606229">
                              <w:rPr>
                                <w:rFonts w:ascii="Calibri" w:hAnsi="Calibri" w:cs="Calibri"/>
                              </w:rPr>
                              <w:t>.</w:t>
                            </w:r>
                          </w:p>
                          <w:p w:rsidR="00D66D3B" w:rsidRPr="00606229" w:rsidRDefault="00D66D3B" w:rsidP="00606229">
                            <w:pPr>
                              <w:jc w:val="both"/>
                              <w:rPr>
                                <w:rFonts w:ascii="Calibri" w:hAnsi="Calibri" w:cs="Calibri"/>
                                <w:color w:val="343A40"/>
                              </w:rPr>
                            </w:pPr>
                          </w:p>
                          <w:p w:rsidR="006B1B16" w:rsidRDefault="006B1B16" w:rsidP="006B1B16">
                            <w:pPr>
                              <w:jc w:val="both"/>
                              <w:rPr>
                                <w:rFonts w:ascii="Calibri" w:hAnsi="Calibri" w:cs="Calibri"/>
                                <w:color w:val="343A40"/>
                              </w:rPr>
                            </w:pPr>
                          </w:p>
                          <w:p w:rsidR="00E314B5" w:rsidRPr="00B84C15" w:rsidRDefault="00E314B5" w:rsidP="00C15FA9">
                            <w:pPr>
                              <w:spacing w:after="0"/>
                              <w:jc w:val="both"/>
                              <w:rPr>
                                <w:rFonts w:ascii="Arial" w:hAnsi="Arial" w:cs="Arial"/>
                                <w:b/>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0" o:spid="_x0000_s1029" type="#_x0000_t202" style="position:absolute;margin-left:-21.6pt;margin-top:244pt;width:288.7pt;height:49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" fillcolor="#fbcaa2 [1625]" strokecolor="#f68c36 [3049]">
                <v:fill color2="#fdefe3 [505]" rotate="t" angle="180" colors="0 #ffbe86;22938f #ffd0aa;1 #ffebdb" focus="100%" type="gradient"/>
                <v:shadow on="t" color="black" opacity="24903f" origin=",.5" offset="0,.55556mm"/>
                <v:textbox>
                  <w:txbxContent>
                    <w:p w:rsidR="00606229" w:rsidRPr="00606229" w:rsidRDefault="00606229" w:rsidP="00606229">
                      <w:pPr>
                        <w:ind w:firstLine="709"/>
                        <w:jc w:val="both"/>
                        <w:rPr>
                          <w:rFonts w:ascii="Calibri" w:hAnsi="Calibri" w:cs="Calibri"/>
                        </w:rPr>
                      </w:pPr>
                      <w:r w:rsidRPr="00606229">
                        <w:rPr>
                          <w:rFonts w:ascii="Calibri" w:hAnsi="Calibri" w:cs="Calibri"/>
                        </w:rPr>
                        <w:t xml:space="preserve">A </w:t>
                      </w:r>
                      <w:r w:rsidRPr="00E33E47">
                        <w:rPr>
                          <w:rFonts w:ascii="Calibri" w:hAnsi="Calibri" w:cs="Calibri"/>
                          <w:color w:val="984806" w:themeColor="accent6" w:themeShade="80"/>
                        </w:rPr>
                        <w:t>Orange</w:t>
                      </w:r>
                      <w:r w:rsidRPr="00606229">
                        <w:rPr>
                          <w:rFonts w:ascii="Calibri" w:hAnsi="Calibri" w:cs="Calibri"/>
                        </w:rPr>
                        <w:t xml:space="preserve"> la pandémie sert à justifier l'absence d'accord sur les négociations salariales. </w:t>
                      </w:r>
                      <w:r w:rsidRPr="00E33E47">
                        <w:rPr>
                          <w:rFonts w:ascii="Calibri" w:hAnsi="Calibri" w:cs="Calibri"/>
                          <w:i/>
                          <w:color w:val="FF0000"/>
                        </w:rPr>
                        <w:t>Les augmentations proposées par la direction étaient si basses qu'il ne s'est trouvé aucun syndicat pour les signer.</w:t>
                      </w:r>
                      <w:r w:rsidRPr="00606229">
                        <w:rPr>
                          <w:rFonts w:ascii="Calibri" w:hAnsi="Calibri" w:cs="Calibri"/>
                        </w:rPr>
                        <w:t xml:space="preserve"> Pourtant, le résultat net d'Orange en 2019 était de +3,2 milliards d'euros. Le Chiffre d'Affaire a progressé au premier trimestre 2020. Et si les mesures liées à la pandémie ont bloqué les trains, les voitures, les avions, on ne peut pas dire la même chose des télécommunications. Au contraire. Cette crise a même démontré leur intérêt stratégique à tous les niveaux. A Orange, on est à l'opposé de nombreux secteurs, on a du boulot rémunéré devant nous. Mais voilà, le plan Engage 2025 avait annoncé la couleur avant cette crise. Mais celle-ci  a permis à la direction</w:t>
                      </w:r>
                      <w:r w:rsidRPr="00F71520">
                        <w:rPr>
                          <w:rFonts w:ascii="Calibri" w:hAnsi="Calibri" w:cs="Calibri"/>
                          <w:sz w:val="32"/>
                          <w:szCs w:val="32"/>
                        </w:rPr>
                        <w:t xml:space="preserve"> </w:t>
                      </w:r>
                      <w:r w:rsidRPr="00606229">
                        <w:rPr>
                          <w:rFonts w:ascii="Calibri" w:hAnsi="Calibri" w:cs="Calibri"/>
                        </w:rPr>
                        <w:t xml:space="preserve">d'Orange d’accélérer sa mise en place. Eh oui, la stratégie du choc. Gervais Pélissier, ex-directeur financier pendant la crise sociale de 2009 voit ses prérogatives élargies et devient DRH groupe (tout un symbole) tout en conservant la transformation et la présidence d’OBS. Avec Stéphane Richard, PDG et Ramon Fernandez, directeur financier, ce sont donc </w:t>
                      </w:r>
                      <w:r w:rsidRPr="00E33E47">
                        <w:rPr>
                          <w:rFonts w:ascii="Calibri" w:hAnsi="Calibri" w:cs="Calibri"/>
                          <w:i/>
                          <w:color w:val="FF0000"/>
                        </w:rPr>
                        <w:t>trois profils</w:t>
                      </w:r>
                      <w:r w:rsidRPr="00E33E47">
                        <w:rPr>
                          <w:rFonts w:ascii="Calibri" w:hAnsi="Calibri" w:cs="Calibri"/>
                          <w:i/>
                          <w:color w:val="FF0000"/>
                          <w:sz w:val="32"/>
                          <w:szCs w:val="32"/>
                        </w:rPr>
                        <w:t xml:space="preserve"> </w:t>
                      </w:r>
                      <w:r w:rsidRPr="00E33E47">
                        <w:rPr>
                          <w:rFonts w:ascii="Calibri" w:hAnsi="Calibri" w:cs="Calibri"/>
                          <w:i/>
                          <w:color w:val="FF0000"/>
                        </w:rPr>
                        <w:t>financiers qui ont les clés de l’avenir d’</w:t>
                      </w:r>
                      <w:r w:rsidRPr="00E33E47">
                        <w:rPr>
                          <w:rFonts w:ascii="Calibri" w:hAnsi="Calibri" w:cs="Calibri"/>
                          <w:i/>
                          <w:color w:val="E36C0A" w:themeColor="accent6" w:themeShade="BF"/>
                        </w:rPr>
                        <w:t>Orange</w:t>
                      </w:r>
                      <w:r w:rsidRPr="00E33E47">
                        <w:rPr>
                          <w:rFonts w:ascii="Calibri" w:hAnsi="Calibri" w:cs="Calibri"/>
                          <w:i/>
                          <w:color w:val="FF0000"/>
                        </w:rPr>
                        <w:t xml:space="preserve"> et de ses salariés</w:t>
                      </w:r>
                      <w:r w:rsidRPr="00606229">
                        <w:rPr>
                          <w:rFonts w:ascii="Calibri" w:hAnsi="Calibri" w:cs="Calibri"/>
                        </w:rPr>
                        <w:t xml:space="preserve">. Le signal envoyé est fort et s’adresse bien plus aux marchés financiers qu’aux salariés du Groupe. </w:t>
                      </w:r>
                      <w:r w:rsidRPr="00E33E47">
                        <w:rPr>
                          <w:rFonts w:ascii="Calibri" w:hAnsi="Calibri" w:cs="Calibri"/>
                          <w:i/>
                          <w:color w:val="FF0000"/>
                        </w:rPr>
                        <w:t>Le jour d’après se construit avec les gens d’avant, quel avenir ???</w:t>
                      </w:r>
                    </w:p>
                    <w:p w:rsidR="00606229" w:rsidRDefault="00606229" w:rsidP="00606229">
                      <w:pPr>
                        <w:rPr>
                          <w:rFonts w:ascii="Calibri" w:hAnsi="Calibri" w:cs="Calibri"/>
                          <w:sz w:val="32"/>
                          <w:szCs w:val="32"/>
                        </w:rPr>
                      </w:pPr>
                      <w:r w:rsidRPr="00606229">
                        <w:rPr>
                          <w:rFonts w:ascii="Calibri" w:hAnsi="Calibri" w:cs="Calibri"/>
                        </w:rPr>
                        <w:t xml:space="preserve">La </w:t>
                      </w:r>
                      <w:r w:rsidRPr="00E33E47">
                        <w:rPr>
                          <w:rFonts w:ascii="Calibri" w:hAnsi="Calibri" w:cs="Calibri"/>
                          <w:b/>
                          <w:color w:val="FF0000"/>
                        </w:rPr>
                        <w:t>CGT</w:t>
                      </w:r>
                      <w:r w:rsidRPr="00606229">
                        <w:rPr>
                          <w:rFonts w:ascii="Calibri" w:hAnsi="Calibri" w:cs="Calibri"/>
                        </w:rPr>
                        <w:t xml:space="preserve"> </w:t>
                      </w:r>
                      <w:r w:rsidRPr="007624B4">
                        <w:rPr>
                          <w:rFonts w:ascii="Calibri" w:hAnsi="Calibri" w:cs="Calibri"/>
                          <w:color w:val="00B050"/>
                        </w:rPr>
                        <w:t>rappelle que d’autres choix peuvent être pris pour que le jour</w:t>
                      </w:r>
                      <w:r w:rsidRPr="007624B4">
                        <w:rPr>
                          <w:rFonts w:ascii="Calibri" w:hAnsi="Calibri" w:cs="Calibri"/>
                          <w:color w:val="00B050"/>
                          <w:sz w:val="32"/>
                          <w:szCs w:val="32"/>
                        </w:rPr>
                        <w:t xml:space="preserve"> </w:t>
                      </w:r>
                      <w:r w:rsidRPr="007624B4">
                        <w:rPr>
                          <w:rFonts w:ascii="Calibri" w:hAnsi="Calibri" w:cs="Calibri"/>
                          <w:color w:val="00B050"/>
                        </w:rPr>
                        <w:t>d’après soit différent du jour d’avant</w:t>
                      </w:r>
                      <w:r w:rsidRPr="00606229">
                        <w:rPr>
                          <w:rFonts w:ascii="Calibri" w:hAnsi="Calibri" w:cs="Calibri"/>
                        </w:rPr>
                        <w:t>. Mais pour cela, il faudrait ‘’mettre à l’endroit ce que le libéralisme fait fonctionner à l’envers’’ (Devise</w:t>
                      </w:r>
                      <w:r w:rsidRPr="00606229">
                        <w:rPr>
                          <w:rFonts w:ascii="Calibri" w:hAnsi="Calibri" w:cs="Calibri"/>
                          <w:sz w:val="32"/>
                          <w:szCs w:val="32"/>
                        </w:rPr>
                        <w:t xml:space="preserve"> </w:t>
                      </w:r>
                      <w:r w:rsidRPr="00606229">
                        <w:rPr>
                          <w:rFonts w:ascii="Calibri" w:hAnsi="Calibri" w:cs="Calibri"/>
                        </w:rPr>
                        <w:t xml:space="preserve">de la Fondation Copernic – ‘’le Manuel Indocile de Sciences Sociales’’), en permettant que la </w:t>
                      </w:r>
                      <w:r w:rsidRPr="007624B4">
                        <w:rPr>
                          <w:rFonts w:ascii="Calibri" w:hAnsi="Calibri" w:cs="Calibri"/>
                          <w:color w:val="E36C0A" w:themeColor="accent6" w:themeShade="BF"/>
                        </w:rPr>
                        <w:t>finance</w:t>
                      </w:r>
                      <w:r w:rsidRPr="00606229">
                        <w:rPr>
                          <w:rFonts w:ascii="Calibri" w:hAnsi="Calibri" w:cs="Calibri"/>
                        </w:rPr>
                        <w:t xml:space="preserve"> soit </w:t>
                      </w:r>
                      <w:r w:rsidRPr="007624B4">
                        <w:rPr>
                          <w:rFonts w:ascii="Calibri" w:hAnsi="Calibri" w:cs="Calibri"/>
                          <w:color w:val="00B050"/>
                        </w:rPr>
                        <w:t>au service du bien-être des salariés</w:t>
                      </w:r>
                      <w:r w:rsidRPr="00606229">
                        <w:rPr>
                          <w:rFonts w:ascii="Calibri" w:hAnsi="Calibri" w:cs="Calibri"/>
                        </w:rPr>
                        <w:t xml:space="preserve"> et</w:t>
                      </w:r>
                      <w:r w:rsidRPr="00F71520">
                        <w:rPr>
                          <w:rFonts w:ascii="Calibri" w:hAnsi="Calibri" w:cs="Calibri"/>
                          <w:sz w:val="32"/>
                          <w:szCs w:val="32"/>
                        </w:rPr>
                        <w:t xml:space="preserve"> </w:t>
                      </w:r>
                      <w:r w:rsidRPr="007624B4">
                        <w:rPr>
                          <w:rFonts w:ascii="Calibri" w:hAnsi="Calibri" w:cs="Calibri"/>
                          <w:color w:val="FF0000"/>
                        </w:rPr>
                        <w:t>non</w:t>
                      </w:r>
                      <w:r w:rsidRPr="00606229">
                        <w:rPr>
                          <w:rFonts w:ascii="Calibri" w:hAnsi="Calibri" w:cs="Calibri"/>
                        </w:rPr>
                        <w:t xml:space="preserve"> pas </w:t>
                      </w:r>
                      <w:r w:rsidRPr="007624B4">
                        <w:rPr>
                          <w:rFonts w:ascii="Calibri" w:hAnsi="Calibri" w:cs="Calibri"/>
                          <w:color w:val="FF0000"/>
                        </w:rPr>
                        <w:t>à leur</w:t>
                      </w:r>
                      <w:r w:rsidRPr="007624B4">
                        <w:rPr>
                          <w:rFonts w:ascii="Calibri" w:hAnsi="Calibri" w:cs="Calibri"/>
                          <w:color w:val="FF0000"/>
                          <w:sz w:val="32"/>
                          <w:szCs w:val="32"/>
                        </w:rPr>
                        <w:t xml:space="preserve"> </w:t>
                      </w:r>
                      <w:r w:rsidRPr="007624B4">
                        <w:rPr>
                          <w:rFonts w:ascii="Calibri" w:hAnsi="Calibri" w:cs="Calibri"/>
                          <w:color w:val="FF0000"/>
                        </w:rPr>
                        <w:t>asservissement</w:t>
                      </w:r>
                      <w:r w:rsidRPr="00606229">
                        <w:rPr>
                          <w:rFonts w:ascii="Calibri" w:hAnsi="Calibri" w:cs="Calibri"/>
                        </w:rPr>
                        <w:t>.</w:t>
                      </w:r>
                    </w:p>
                    <w:p w:rsidR="00D66D3B" w:rsidRPr="00606229" w:rsidRDefault="00D66D3B" w:rsidP="00606229">
                      <w:pPr>
                        <w:jc w:val="both"/>
                        <w:rPr>
                          <w:rFonts w:ascii="Calibri" w:hAnsi="Calibri" w:cs="Calibri"/>
                          <w:color w:val="343A40"/>
                        </w:rPr>
                      </w:pPr>
                    </w:p>
                    <w:p w:rsidR="006B1B16" w:rsidRDefault="006B1B16" w:rsidP="006B1B16">
                      <w:pPr>
                        <w:jc w:val="both"/>
                        <w:rPr>
                          <w:rFonts w:ascii="Calibri" w:hAnsi="Calibri" w:cs="Calibri"/>
                          <w:color w:val="343A40"/>
                        </w:rPr>
                      </w:pPr>
                    </w:p>
                    <w:p w:rsidR="00E314B5" w:rsidRPr="00B84C15" w:rsidRDefault="00E314B5" w:rsidP="00C15FA9">
                      <w:pPr>
                        <w:spacing w:after="0"/>
                        <w:jc w:val="both"/>
                        <w:rPr>
                          <w:rFonts w:ascii="Arial" w:hAnsi="Arial" w:cs="Arial"/>
                          <w:b/>
                          <w:color w:val="FF0000"/>
                        </w:rPr>
                      </w:pPr>
                    </w:p>
                  </w:txbxContent>
                </v:textbox>
              </v:shape>
            </w:pict>
          </mc:Fallback>
        </mc:AlternateContent>
      </w:r>
      <w:r w:rsidR="008B0498">
        <w:rPr>
          <w:noProof/>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2635250</wp:posOffset>
                </wp:positionV>
                <wp:extent cx="3637915" cy="352425"/>
                <wp:effectExtent l="19050" t="19050" r="37465" b="53340"/>
                <wp:wrapNone/>
                <wp:docPr id="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15" cy="35242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E314B5" w:rsidRPr="007277FF" w:rsidRDefault="00A92227" w:rsidP="006635ED">
                            <w:pPr>
                              <w:spacing w:after="120" w:line="20" w:lineRule="atLeast"/>
                              <w:jc w:val="center"/>
                              <w:rPr>
                                <w:rFonts w:ascii="Tahoma" w:hAnsi="Tahoma" w:cs="Tahoma"/>
                                <w:b/>
                                <w:smallCaps/>
                                <w:color w:val="FFFFFF" w:themeColor="background1"/>
                                <w:sz w:val="28"/>
                                <w:szCs w:val="28"/>
                              </w:rPr>
                            </w:pPr>
                            <w:r w:rsidRPr="004F63CE">
                              <w:rPr>
                                <w:rFonts w:ascii="Tahoma" w:hAnsi="Tahoma" w:cs="Tahoma"/>
                                <w:b/>
                                <w:smallCaps/>
                                <w:color w:val="92D050"/>
                                <w:sz w:val="32"/>
                                <w:szCs w:val="32"/>
                              </w:rPr>
                              <w:t>Edito</w:t>
                            </w:r>
                            <w:r w:rsidR="00366B0C" w:rsidRPr="004F63CE">
                              <w:rPr>
                                <w:rFonts w:ascii="Tahoma" w:hAnsi="Tahoma" w:cs="Tahoma"/>
                                <w:b/>
                                <w:smallCaps/>
                                <w:color w:val="92D050"/>
                                <w:sz w:val="32"/>
                                <w:szCs w:val="32"/>
                              </w:rPr>
                              <w:t xml:space="preserve"> </w:t>
                            </w:r>
                            <w:r w:rsidR="00E314B5" w:rsidRPr="007277FF">
                              <w:rPr>
                                <w:rFonts w:ascii="Tahoma" w:hAnsi="Tahoma" w:cs="Tahoma"/>
                                <w:b/>
                                <w:smallCaps/>
                                <w:color w:val="FFFFFF" w:themeColor="background1"/>
                                <w:sz w:val="32"/>
                                <w:szCs w:val="32"/>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5" o:spid="_x0000_s1030" type="#_x0000_t202" style="position:absolute;margin-left:-22.35pt;margin-top:207.5pt;width:286.4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" fillcolor="#c0504d [3205]" strokecolor="#f2f2f2 [3041]" strokeweight="3pt">
                <v:shadow on="t" color="#3f3151 [1607]" opacity=".5" offset="1pt"/>
                <v:textbox>
                  <w:txbxContent>
                    <w:p w:rsidR="00E314B5" w:rsidRPr="007277FF" w:rsidRDefault="00A92227" w:rsidP="006635ED">
                      <w:pPr>
                        <w:spacing w:after="120" w:line="20" w:lineRule="atLeast"/>
                        <w:jc w:val="center"/>
                        <w:rPr>
                          <w:rFonts w:ascii="Tahoma" w:hAnsi="Tahoma" w:cs="Tahoma"/>
                          <w:b/>
                          <w:smallCaps/>
                          <w:color w:val="FFFFFF" w:themeColor="background1"/>
                          <w:sz w:val="28"/>
                          <w:szCs w:val="28"/>
                        </w:rPr>
                      </w:pPr>
                      <w:r w:rsidRPr="004F63CE">
                        <w:rPr>
                          <w:rFonts w:ascii="Tahoma" w:hAnsi="Tahoma" w:cs="Tahoma"/>
                          <w:b/>
                          <w:smallCaps/>
                          <w:color w:val="92D050"/>
                          <w:sz w:val="32"/>
                          <w:szCs w:val="32"/>
                        </w:rPr>
                        <w:t>Edito</w:t>
                      </w:r>
                      <w:r w:rsidR="00366B0C" w:rsidRPr="004F63CE">
                        <w:rPr>
                          <w:rFonts w:ascii="Tahoma" w:hAnsi="Tahoma" w:cs="Tahoma"/>
                          <w:b/>
                          <w:smallCaps/>
                          <w:color w:val="92D050"/>
                          <w:sz w:val="32"/>
                          <w:szCs w:val="32"/>
                        </w:rPr>
                        <w:t xml:space="preserve"> </w:t>
                      </w:r>
                      <w:r w:rsidR="00E314B5" w:rsidRPr="007277FF">
                        <w:rPr>
                          <w:rFonts w:ascii="Tahoma" w:hAnsi="Tahoma" w:cs="Tahoma"/>
                          <w:b/>
                          <w:smallCaps/>
                          <w:color w:val="FFFFFF" w:themeColor="background1"/>
                          <w:sz w:val="32"/>
                          <w:szCs w:val="32"/>
                        </w:rPr>
                        <w:br/>
                      </w:r>
                    </w:p>
                  </w:txbxContent>
                </v:textbox>
              </v:shape>
            </w:pict>
          </mc:Fallback>
        </mc:AlternateContent>
      </w:r>
      <w:r w:rsidR="008B0498">
        <w:rPr>
          <w:noProof/>
        </w:rPr>
        <mc:AlternateContent>
          <mc:Choice Requires="wps">
            <w:drawing>
              <wp:anchor distT="0" distB="0" distL="114300" distR="114300" simplePos="0" relativeHeight="251667456" behindDoc="0" locked="0" layoutInCell="1" allowOverlap="1">
                <wp:simplePos x="0" y="0"/>
                <wp:positionH relativeFrom="column">
                  <wp:posOffset>3486785</wp:posOffset>
                </wp:positionH>
                <wp:positionV relativeFrom="paragraph">
                  <wp:posOffset>2603500</wp:posOffset>
                </wp:positionV>
                <wp:extent cx="3211830" cy="381000"/>
                <wp:effectExtent l="0" t="0" r="26670" b="19050"/>
                <wp:wrapNone/>
                <wp:docPr id="1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381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314B5" w:rsidRPr="007277FF" w:rsidRDefault="00606229" w:rsidP="00B84C15">
                            <w:pPr>
                              <w:shd w:val="clear" w:color="auto" w:fill="00B0F0"/>
                              <w:spacing w:after="120" w:line="20" w:lineRule="atLeast"/>
                              <w:jc w:val="center"/>
                              <w:rPr>
                                <w:rFonts w:ascii="Tahoma" w:hAnsi="Tahoma" w:cs="Tahoma"/>
                                <w:b/>
                                <w:smallCaps/>
                                <w:color w:val="FFFFFF" w:themeColor="background1"/>
                                <w:sz w:val="28"/>
                                <w:szCs w:val="28"/>
                              </w:rPr>
                            </w:pPr>
                            <w:r w:rsidRPr="00DE1055">
                              <w:rPr>
                                <w:rFonts w:ascii="Tahoma" w:hAnsi="Tahoma" w:cs="Tahoma"/>
                                <w:b/>
                                <w:smallCaps/>
                                <w:color w:val="7030A0"/>
                                <w:sz w:val="32"/>
                                <w:szCs w:val="32"/>
                              </w:rPr>
                              <w:t>Rapport Handicap</w:t>
                            </w:r>
                            <w:r w:rsidR="00E314B5" w:rsidRPr="007277FF">
                              <w:rPr>
                                <w:rFonts w:ascii="Tahoma" w:hAnsi="Tahoma" w:cs="Tahoma"/>
                                <w:b/>
                                <w:smallCaps/>
                                <w:color w:val="FFFFFF" w:themeColor="background1"/>
                                <w:sz w:val="32"/>
                                <w:szCs w:val="32"/>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4.55pt;margin-top:205pt;width:252.9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" fillcolor="white [3201]" strokecolor="#4f81bd [3204]" strokeweight="2pt">
                <v:textbox>
                  <w:txbxContent>
                    <w:p w:rsidR="00E314B5" w:rsidRPr="007277FF" w:rsidRDefault="00606229" w:rsidP="00B84C15">
                      <w:pPr>
                        <w:shd w:val="clear" w:color="auto" w:fill="00B0F0"/>
                        <w:spacing w:after="120" w:line="20" w:lineRule="atLeast"/>
                        <w:jc w:val="center"/>
                        <w:rPr>
                          <w:rFonts w:ascii="Tahoma" w:hAnsi="Tahoma" w:cs="Tahoma"/>
                          <w:b/>
                          <w:smallCaps/>
                          <w:color w:val="FFFFFF" w:themeColor="background1"/>
                          <w:sz w:val="28"/>
                          <w:szCs w:val="28"/>
                        </w:rPr>
                      </w:pPr>
                      <w:r w:rsidRPr="00DE1055">
                        <w:rPr>
                          <w:rFonts w:ascii="Tahoma" w:hAnsi="Tahoma" w:cs="Tahoma"/>
                          <w:b/>
                          <w:smallCaps/>
                          <w:color w:val="7030A0"/>
                          <w:sz w:val="32"/>
                          <w:szCs w:val="32"/>
                        </w:rPr>
                        <w:t>Rapport Handicap</w:t>
                      </w:r>
                      <w:r w:rsidR="00E314B5" w:rsidRPr="007277FF">
                        <w:rPr>
                          <w:rFonts w:ascii="Tahoma" w:hAnsi="Tahoma" w:cs="Tahoma"/>
                          <w:b/>
                          <w:smallCaps/>
                          <w:color w:val="FFFFFF" w:themeColor="background1"/>
                          <w:sz w:val="32"/>
                          <w:szCs w:val="32"/>
                        </w:rPr>
                        <w:br/>
                      </w:r>
                    </w:p>
                  </w:txbxContent>
                </v:textbox>
              </v:shape>
            </w:pict>
          </mc:Fallback>
        </mc:AlternateContent>
      </w:r>
      <w:r w:rsidR="00E7714C">
        <w:br w:type="page"/>
      </w:r>
    </w:p>
    <w:p w:rsidR="00043D83" w:rsidRDefault="007624B4">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-233680</wp:posOffset>
                </wp:positionH>
                <wp:positionV relativeFrom="paragraph">
                  <wp:posOffset>14605</wp:posOffset>
                </wp:positionV>
                <wp:extent cx="3601085" cy="619125"/>
                <wp:effectExtent l="19050" t="19050" r="43180" b="48895"/>
                <wp:wrapNone/>
                <wp:docPr id="6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085" cy="61912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B84C15" w:rsidRPr="007277FF" w:rsidRDefault="00606229" w:rsidP="00B84C15">
                            <w:pPr>
                              <w:shd w:val="clear" w:color="auto" w:fill="92D050"/>
                              <w:spacing w:after="120" w:line="20" w:lineRule="atLeast"/>
                              <w:jc w:val="center"/>
                              <w:rPr>
                                <w:rFonts w:ascii="Tahoma" w:hAnsi="Tahoma" w:cs="Tahoma"/>
                                <w:b/>
                                <w:smallCaps/>
                                <w:color w:val="FFFFFF" w:themeColor="background1"/>
                                <w:sz w:val="28"/>
                                <w:szCs w:val="28"/>
                              </w:rPr>
                            </w:pPr>
                            <w:r w:rsidRPr="00DE1055">
                              <w:rPr>
                                <w:rFonts w:ascii="Tahoma" w:hAnsi="Tahoma" w:cs="Tahoma"/>
                                <w:b/>
                                <w:smallCaps/>
                                <w:color w:val="7030A0"/>
                                <w:sz w:val="32"/>
                                <w:szCs w:val="32"/>
                              </w:rPr>
                              <w:t>Changements D’horreur en Boutique</w:t>
                            </w:r>
                            <w:r w:rsidR="00B84C15" w:rsidRPr="007277FF">
                              <w:rPr>
                                <w:rFonts w:ascii="Tahoma" w:hAnsi="Tahoma" w:cs="Tahoma"/>
                                <w:b/>
                                <w:smallCaps/>
                                <w:color w:val="FFFFFF" w:themeColor="background1"/>
                                <w:sz w:val="32"/>
                                <w:szCs w:val="32"/>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4pt;margin-top:1.15pt;width:283.55pt;height:4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" fillcolor="#c0504d [3205]" strokecolor="#f2f2f2 [3041]" strokeweight="3pt">
                <v:shadow on="t" color="#3f3151 [1607]" opacity=".5" offset="1pt"/>
                <v:textbox>
                  <w:txbxContent>
                    <w:p w:rsidR="00B84C15" w:rsidRPr="007277FF" w:rsidRDefault="00606229" w:rsidP="00B84C15">
                      <w:pPr>
                        <w:shd w:val="clear" w:color="auto" w:fill="92D050"/>
                        <w:spacing w:after="120" w:line="20" w:lineRule="atLeast"/>
                        <w:jc w:val="center"/>
                        <w:rPr>
                          <w:rFonts w:ascii="Tahoma" w:hAnsi="Tahoma" w:cs="Tahoma"/>
                          <w:b/>
                          <w:smallCaps/>
                          <w:color w:val="FFFFFF" w:themeColor="background1"/>
                          <w:sz w:val="28"/>
                          <w:szCs w:val="28"/>
                        </w:rPr>
                      </w:pPr>
                      <w:r w:rsidRPr="00DE1055">
                        <w:rPr>
                          <w:rFonts w:ascii="Tahoma" w:hAnsi="Tahoma" w:cs="Tahoma"/>
                          <w:b/>
                          <w:smallCaps/>
                          <w:color w:val="7030A0"/>
                          <w:sz w:val="32"/>
                          <w:szCs w:val="32"/>
                        </w:rPr>
                        <w:t>Changements D’horreur en Boutique</w:t>
                      </w:r>
                      <w:r w:rsidR="00B84C15" w:rsidRPr="007277FF">
                        <w:rPr>
                          <w:rFonts w:ascii="Tahoma" w:hAnsi="Tahoma" w:cs="Tahoma"/>
                          <w:b/>
                          <w:smallCaps/>
                          <w:color w:val="FFFFFF" w:themeColor="background1"/>
                          <w:sz w:val="32"/>
                          <w:szCs w:val="32"/>
                        </w:rPr>
                        <w:br/>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3481070</wp:posOffset>
                </wp:positionH>
                <wp:positionV relativeFrom="paragraph">
                  <wp:posOffset>24130</wp:posOffset>
                </wp:positionV>
                <wp:extent cx="3345815" cy="390525"/>
                <wp:effectExtent l="0" t="0" r="9525" b="28575"/>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39052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cmpd="sng" algn="ctr">
                              <a:solidFill>
                                <a:srgbClr val="000000"/>
                              </a:solidFill>
                              <a:prstDash val="solid"/>
                              <a:miter lim="800000"/>
                              <a:headEnd/>
                              <a:tailEnd/>
                            </a14:hiddenLine>
                          </a:ext>
                        </a:extLst>
                      </wps:spPr>
                      <wps:txbx>
                        <w:txbxContent>
                          <w:p w:rsidR="00606229" w:rsidRPr="00606229" w:rsidRDefault="00606229" w:rsidP="00606229">
                            <w:pPr>
                              <w:shd w:val="clear" w:color="auto" w:fill="CCC0D9" w:themeFill="accent4" w:themeFillTint="66"/>
                              <w:spacing w:after="120" w:line="20" w:lineRule="atLeast"/>
                              <w:jc w:val="center"/>
                              <w:rPr>
                                <w:rFonts w:ascii="Tahoma" w:hAnsi="Tahoma" w:cs="Tahoma"/>
                                <w:b/>
                                <w:smallCaps/>
                                <w:color w:val="C00000"/>
                                <w:sz w:val="28"/>
                                <w:szCs w:val="28"/>
                              </w:rPr>
                            </w:pPr>
                            <w:r w:rsidRPr="00606229">
                              <w:rPr>
                                <w:rFonts w:ascii="Tahoma" w:hAnsi="Tahoma" w:cs="Tahoma"/>
                                <w:b/>
                                <w:smallCaps/>
                                <w:color w:val="C00000"/>
                                <w:sz w:val="28"/>
                                <w:szCs w:val="28"/>
                              </w:rPr>
                              <w:t>Situation Sanitaire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margin-left:274.1pt;margin-top:1.9pt;width:263.4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" fillcolor="#4f81bd [3204]" stroked="f" strokeweight="0">
                <v:fill color2="#365e8f [2372]" focusposition=".5,.5" focussize="" focus="100%" type="gradientRadial"/>
                <v:shadow on="t" color="#243f60 [1604]" offset="1pt"/>
                <v:textbox>
                  <w:txbxContent>
                    <w:p w:rsidR="00606229" w:rsidRPr="00606229" w:rsidRDefault="00606229" w:rsidP="00606229">
                      <w:pPr>
                        <w:shd w:val="clear" w:color="auto" w:fill="CCC0D9" w:themeFill="accent4" w:themeFillTint="66"/>
                        <w:spacing w:after="120" w:line="20" w:lineRule="atLeast"/>
                        <w:jc w:val="center"/>
                        <w:rPr>
                          <w:rFonts w:ascii="Tahoma" w:hAnsi="Tahoma" w:cs="Tahoma"/>
                          <w:b/>
                          <w:smallCaps/>
                          <w:color w:val="C00000"/>
                          <w:sz w:val="28"/>
                          <w:szCs w:val="28"/>
                        </w:rPr>
                      </w:pPr>
                      <w:r w:rsidRPr="00606229">
                        <w:rPr>
                          <w:rFonts w:ascii="Tahoma" w:hAnsi="Tahoma" w:cs="Tahoma"/>
                          <w:b/>
                          <w:smallCaps/>
                          <w:color w:val="C00000"/>
                          <w:sz w:val="28"/>
                          <w:szCs w:val="28"/>
                        </w:rPr>
                        <w:t>Situation Sanitaire</w:t>
                      </w:r>
                    </w:p>
                  </w:txbxContent>
                </v:textbox>
              </v:shape>
            </w:pict>
          </mc:Fallback>
        </mc:AlternateContent>
      </w:r>
    </w:p>
    <w:p w:rsidR="000D461A" w:rsidRDefault="008F3ED1">
      <w:bookmarkStart w:id="0" w:name="_GoBack"/>
      <w:bookmarkEnd w:id="0"/>
      <w:r>
        <w:rPr>
          <w:noProof/>
        </w:rPr>
        <mc:AlternateContent>
          <mc:Choice Requires="wps">
            <w:drawing>
              <wp:anchor distT="45720" distB="45720" distL="114300" distR="114300" simplePos="0" relativeHeight="251684864" behindDoc="0" locked="0" layoutInCell="1" allowOverlap="1">
                <wp:simplePos x="0" y="0"/>
                <wp:positionH relativeFrom="margin">
                  <wp:posOffset>323850</wp:posOffset>
                </wp:positionH>
                <wp:positionV relativeFrom="paragraph">
                  <wp:posOffset>5502275</wp:posOffset>
                </wp:positionV>
                <wp:extent cx="2360930" cy="1404620"/>
                <wp:effectExtent l="0" t="0" r="2603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8B0498" w:rsidRDefault="008B0498">
                            <w:r w:rsidRPr="008B0498">
                              <w:rPr>
                                <w:noProof/>
                              </w:rPr>
                              <w:drawing>
                                <wp:inline distT="0" distB="0" distL="0" distR="0">
                                  <wp:extent cx="2518410" cy="1359941"/>
                                  <wp:effectExtent l="0" t="0" r="0" b="0"/>
                                  <wp:docPr id="16" name="Image 16" descr="Boutique en ligne Avenue De L'Horreur ! - Avenue De L'Horr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tique en ligne Avenue De L'Horreur ! - Avenue De L'Horre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8410" cy="135994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25.5pt;margin-top:433.25pt;width:185.9pt;height:110.6pt;z-index:2516848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" fillcolor="#8064a2 [3207]" strokecolor="#3f3151 [1607]" strokeweight="2pt">
                <v:textbox style="mso-fit-shape-to-text:t">
                  <w:txbxContent>
                    <w:p w:rsidR="008B0498" w:rsidRDefault="008B0498">
                      <w:r w:rsidRPr="008B0498">
                        <w:rPr>
                          <w:noProof/>
                        </w:rPr>
                        <w:drawing>
                          <wp:inline distT="0" distB="0" distL="0" distR="0">
                            <wp:extent cx="2518410" cy="1359941"/>
                            <wp:effectExtent l="0" t="0" r="0" b="0"/>
                            <wp:docPr id="16" name="Image 16" descr="Boutique en ligne Avenue De L'Horreur ! - Avenue De L'Horr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tique en ligne Avenue De L'Horreur ! - Avenue De L'Horre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8410" cy="1359941"/>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88960" behindDoc="0" locked="0" layoutInCell="1" allowOverlap="1">
                <wp:simplePos x="0" y="0"/>
                <wp:positionH relativeFrom="column">
                  <wp:posOffset>311785</wp:posOffset>
                </wp:positionH>
                <wp:positionV relativeFrom="page">
                  <wp:posOffset>8087995</wp:posOffset>
                </wp:positionV>
                <wp:extent cx="2743200" cy="2084400"/>
                <wp:effectExtent l="57150" t="38100" r="76200" b="8763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844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sdt>
                            <w:sdtPr>
                              <w:id w:val="568603642"/>
                              <w:temporary/>
                              <w15:appearance w15:val="hidden"/>
                            </w:sdtPr>
                            <w:sdtEndPr/>
                            <w:sdtContent>
                              <w:p w:rsidR="00813183" w:rsidRDefault="00813183">
                                <w:r w:rsidRPr="00813183">
                                  <w:rPr>
                                    <w:noProof/>
                                  </w:rPr>
                                  <w:drawing>
                                    <wp:inline distT="0" distB="0" distL="0" distR="0">
                                      <wp:extent cx="2521585" cy="1782839"/>
                                      <wp:effectExtent l="0" t="0" r="0" b="8255"/>
                                      <wp:docPr id="18" name="Image 18" descr="Nos vies valent mieux que leurs profits ! | Fédération des Organismes  Sociaux - C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s vies valent mieux que leurs profits ! | Fédération des Organismes  Sociaux - CG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1585" cy="1782839"/>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55pt;margin-top:636.85pt;width:3in;height:164.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" fillcolor="#a7bfde [1620]" strokecolor="#4579b8 [3044]">
                <v:fill color2="#e4ecf5 [500]" rotate="t" angle="180" colors="0 #a3c4ff;22938f #bfd5ff;1 #e5eeff" focus="100%" type="gradient"/>
                <v:shadow on="t" color="black" opacity="24903f" origin=",.5" offset="0,.55556mm"/>
                <v:textbox>
                  <w:txbxContent>
                    <w:sdt>
                      <w:sdtPr>
                        <w:id w:val="568603642"/>
                        <w:temporary/>
                        <w15:appearance w15:val="hidden"/>
                      </w:sdtPr>
                      <w:sdtEndPr/>
                      <w:sdtContent>
                        <w:p w:rsidR="00813183" w:rsidRDefault="00813183">
                          <w:r w:rsidRPr="00813183">
                            <w:rPr>
                              <w:noProof/>
                            </w:rPr>
                            <w:drawing>
                              <wp:inline distT="0" distB="0" distL="0" distR="0">
                                <wp:extent cx="2521585" cy="1782839"/>
                                <wp:effectExtent l="0" t="0" r="0" b="8255"/>
                                <wp:docPr id="18" name="Image 18" descr="Nos vies valent mieux que leurs profits ! | Fédération des Organismes  Sociaux - C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s vies valent mieux que leurs profits ! | Fédération des Organismes  Sociaux - CG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1585" cy="1782839"/>
                                        </a:xfrm>
                                        <a:prstGeom prst="rect">
                                          <a:avLst/>
                                        </a:prstGeom>
                                        <a:noFill/>
                                        <a:ln>
                                          <a:noFill/>
                                        </a:ln>
                                      </pic:spPr>
                                    </pic:pic>
                                  </a:graphicData>
                                </a:graphic>
                              </wp:inline>
                            </w:drawing>
                          </w:r>
                        </w:p>
                      </w:sdtContent>
                    </w:sdt>
                  </w:txbxContent>
                </v:textbox>
                <w10:wrap type="square" anchory="page"/>
              </v:shape>
            </w:pict>
          </mc:Fallback>
        </mc:AlternateContent>
      </w:r>
      <w:r w:rsidR="004F63CE">
        <w:rPr>
          <w:noProof/>
        </w:rPr>
        <mc:AlternateContent>
          <mc:Choice Requires="wps">
            <w:drawing>
              <wp:anchor distT="0" distB="0" distL="114300" distR="114300" simplePos="0" relativeHeight="251677696" behindDoc="0" locked="0" layoutInCell="1" allowOverlap="1">
                <wp:simplePos x="0" y="0"/>
                <wp:positionH relativeFrom="column">
                  <wp:posOffset>4046855</wp:posOffset>
                </wp:positionH>
                <wp:positionV relativeFrom="paragraph">
                  <wp:posOffset>6713855</wp:posOffset>
                </wp:positionV>
                <wp:extent cx="2200275" cy="3181350"/>
                <wp:effectExtent l="9525" t="9525" r="9525" b="28575"/>
                <wp:wrapNone/>
                <wp:docPr id="7"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18135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C838E8" w:rsidRPr="00316576" w:rsidRDefault="00C838E8" w:rsidP="00C838E8">
                            <w:pPr>
                              <w:pStyle w:val="Sansinterligne"/>
                              <w:ind w:right="-45"/>
                              <w:rPr>
                                <w:b/>
                                <w:color w:val="FF0000"/>
                                <w:sz w:val="18"/>
                                <w:szCs w:val="18"/>
                              </w:rPr>
                            </w:pPr>
                            <w:r w:rsidRPr="00316576">
                              <w:rPr>
                                <w:b/>
                                <w:color w:val="0070C0"/>
                                <w:sz w:val="18"/>
                                <w:szCs w:val="18"/>
                              </w:rPr>
                              <w:t>L’Equipe</w:t>
                            </w:r>
                            <w:r w:rsidRPr="00316576">
                              <w:rPr>
                                <w:b/>
                                <w:color w:val="FF0000"/>
                                <w:sz w:val="18"/>
                                <w:szCs w:val="18"/>
                              </w:rPr>
                              <w:t xml:space="preserve"> CGT DO GNE</w:t>
                            </w:r>
                          </w:p>
                          <w:p w:rsidR="00C838E8" w:rsidRPr="00316576" w:rsidRDefault="00C838E8" w:rsidP="00C838E8">
                            <w:pPr>
                              <w:pStyle w:val="Sansinterligne"/>
                              <w:ind w:right="-45"/>
                              <w:rPr>
                                <w:b/>
                                <w:color w:val="FF0000"/>
                                <w:sz w:val="18"/>
                                <w:szCs w:val="18"/>
                              </w:rPr>
                            </w:pPr>
                          </w:p>
                          <w:p w:rsidR="00C838E8" w:rsidRPr="00316576" w:rsidRDefault="00C838E8" w:rsidP="00C838E8">
                            <w:pPr>
                              <w:pStyle w:val="Sansinterligne"/>
                              <w:ind w:right="-45"/>
                              <w:rPr>
                                <w:rFonts w:ascii="Arial" w:hAnsi="Arial" w:cs="Arial"/>
                                <w:b/>
                                <w:color w:val="FF0000"/>
                                <w:sz w:val="18"/>
                                <w:szCs w:val="18"/>
                                <w:u w:val="single"/>
                              </w:rPr>
                            </w:pPr>
                            <w:r w:rsidRPr="00316576">
                              <w:rPr>
                                <w:rFonts w:ascii="Arial" w:hAnsi="Arial" w:cs="Arial"/>
                                <w:b/>
                                <w:color w:val="FF0000"/>
                                <w:sz w:val="18"/>
                                <w:szCs w:val="18"/>
                                <w:u w:val="single"/>
                              </w:rPr>
                              <w:t>TITULAIRES :</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Françoise BRASSEUR</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Pierre CHAUSSONEAUX </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Michel ESSELIN</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Eric GARDINETTI</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Michel JACQUIER</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Stephane LEBRUN</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Agnès ZAIRI-WELSCH</w:t>
                            </w:r>
                          </w:p>
                          <w:p w:rsidR="00C838E8" w:rsidRPr="00316576" w:rsidRDefault="00C838E8" w:rsidP="00C838E8">
                            <w:pPr>
                              <w:pStyle w:val="Sansinterligne"/>
                              <w:ind w:right="-45"/>
                              <w:rPr>
                                <w:rFonts w:ascii="Arial" w:hAnsi="Arial" w:cs="Arial"/>
                                <w:b/>
                                <w:sz w:val="18"/>
                                <w:szCs w:val="18"/>
                              </w:rPr>
                            </w:pPr>
                          </w:p>
                          <w:p w:rsidR="00C838E8" w:rsidRPr="00316576" w:rsidRDefault="00C838E8" w:rsidP="00C838E8">
                            <w:pPr>
                              <w:pStyle w:val="Sansinterligne"/>
                              <w:ind w:right="-45"/>
                              <w:rPr>
                                <w:rFonts w:ascii="Arial" w:hAnsi="Arial" w:cs="Arial"/>
                                <w:b/>
                                <w:color w:val="FF0000"/>
                                <w:sz w:val="18"/>
                                <w:szCs w:val="18"/>
                                <w:u w:val="single"/>
                              </w:rPr>
                            </w:pPr>
                            <w:r w:rsidRPr="00316576">
                              <w:rPr>
                                <w:rFonts w:ascii="Arial" w:hAnsi="Arial" w:cs="Arial"/>
                                <w:b/>
                                <w:color w:val="FF0000"/>
                                <w:sz w:val="18"/>
                                <w:szCs w:val="18"/>
                                <w:u w:val="single"/>
                              </w:rPr>
                              <w:t>SUPPLEANTS:</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Jean-Claude ADENOT</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Michel BAUR</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Sophie CASTELLI</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Serge GERUSSI</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Joëlle ULICZNY</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Jeanne-Marie LARIDAN</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Ali ZAIRI</w:t>
                            </w:r>
                          </w:p>
                          <w:p w:rsidR="00C838E8" w:rsidRPr="00316576" w:rsidRDefault="00C838E8" w:rsidP="00C838E8">
                            <w:pPr>
                              <w:pStyle w:val="Sansinterligne"/>
                              <w:ind w:right="-45"/>
                              <w:rPr>
                                <w:b/>
                                <w:color w:val="FF0000"/>
                                <w:sz w:val="18"/>
                                <w:szCs w:val="18"/>
                                <w:u w:val="single"/>
                              </w:rPr>
                            </w:pPr>
                          </w:p>
                          <w:p w:rsidR="00C838E8" w:rsidRPr="00316576" w:rsidRDefault="00C838E8" w:rsidP="00C838E8">
                            <w:pPr>
                              <w:pStyle w:val="Sansinterligne"/>
                              <w:ind w:right="-45"/>
                              <w:rPr>
                                <w:rFonts w:ascii="Arial" w:hAnsi="Arial" w:cs="Arial"/>
                                <w:b/>
                                <w:color w:val="FF0000"/>
                                <w:sz w:val="18"/>
                                <w:szCs w:val="18"/>
                                <w:u w:val="single"/>
                              </w:rPr>
                            </w:pPr>
                            <w:r w:rsidRPr="00316576">
                              <w:rPr>
                                <w:rFonts w:ascii="Arial" w:hAnsi="Arial" w:cs="Arial"/>
                                <w:b/>
                                <w:color w:val="FF0000"/>
                                <w:sz w:val="18"/>
                                <w:szCs w:val="18"/>
                                <w:u w:val="single"/>
                              </w:rPr>
                              <w:t xml:space="preserve">REPRESENTANT SYNDICAL CGT : </w:t>
                            </w:r>
                          </w:p>
                          <w:p w:rsidR="00C838E8" w:rsidRPr="00316576" w:rsidRDefault="00C838E8" w:rsidP="00C838E8">
                            <w:pPr>
                              <w:pStyle w:val="Sansinterligne"/>
                              <w:ind w:right="-45"/>
                              <w:rPr>
                                <w:rFonts w:ascii="Arial" w:hAnsi="Arial" w:cs="Arial"/>
                                <w:b/>
                                <w:color w:val="FF0000"/>
                                <w:sz w:val="18"/>
                                <w:szCs w:val="18"/>
                                <w:u w:val="single"/>
                              </w:rPr>
                            </w:pPr>
                          </w:p>
                          <w:p w:rsidR="00C838E8" w:rsidRPr="00316576" w:rsidRDefault="00C838E8" w:rsidP="00C838E8">
                            <w:pPr>
                              <w:ind w:right="-45"/>
                              <w:rPr>
                                <w:rFonts w:ascii="Arial" w:hAnsi="Arial" w:cs="Arial"/>
                                <w:b/>
                                <w:sz w:val="18"/>
                                <w:szCs w:val="18"/>
                              </w:rPr>
                            </w:pPr>
                            <w:r w:rsidRPr="00316576">
                              <w:rPr>
                                <w:rFonts w:ascii="Arial" w:hAnsi="Arial" w:cs="Arial"/>
                                <w:b/>
                                <w:sz w:val="18"/>
                                <w:szCs w:val="18"/>
                              </w:rPr>
                              <w:t>Eric DANGLETERRE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1" o:spid="_x0000_s1036" type="#_x0000_t202" style="position:absolute;margin-left:318.65pt;margin-top:528.65pt;width:173.25pt;height:2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" fillcolor="white [3201]" strokecolor="#c2d69b [1942]" strokeweight="1pt">
                <v:fill color2="#d6e3bc [1302]" focus="100%" type="gradient"/>
                <v:shadow on="t" color="#4e6128 [1606]" opacity=".5" offset="1pt"/>
                <v:textbox>
                  <w:txbxContent>
                    <w:p w:rsidR="00C838E8" w:rsidRPr="00316576" w:rsidRDefault="00C838E8" w:rsidP="00C838E8">
                      <w:pPr>
                        <w:pStyle w:val="Sansinterligne"/>
                        <w:ind w:right="-45"/>
                        <w:rPr>
                          <w:b/>
                          <w:color w:val="FF0000"/>
                          <w:sz w:val="18"/>
                          <w:szCs w:val="18"/>
                        </w:rPr>
                      </w:pPr>
                      <w:r w:rsidRPr="00316576">
                        <w:rPr>
                          <w:b/>
                          <w:color w:val="0070C0"/>
                          <w:sz w:val="18"/>
                          <w:szCs w:val="18"/>
                        </w:rPr>
                        <w:t>L’Equipe</w:t>
                      </w:r>
                      <w:r w:rsidRPr="00316576">
                        <w:rPr>
                          <w:b/>
                          <w:color w:val="FF0000"/>
                          <w:sz w:val="18"/>
                          <w:szCs w:val="18"/>
                        </w:rPr>
                        <w:t xml:space="preserve"> CGT DO GNE</w:t>
                      </w:r>
                    </w:p>
                    <w:p w:rsidR="00C838E8" w:rsidRPr="00316576" w:rsidRDefault="00C838E8" w:rsidP="00C838E8">
                      <w:pPr>
                        <w:pStyle w:val="Sansinterligne"/>
                        <w:ind w:right="-45"/>
                        <w:rPr>
                          <w:b/>
                          <w:color w:val="FF0000"/>
                          <w:sz w:val="18"/>
                          <w:szCs w:val="18"/>
                        </w:rPr>
                      </w:pPr>
                    </w:p>
                    <w:p w:rsidR="00C838E8" w:rsidRPr="00316576" w:rsidRDefault="00C838E8" w:rsidP="00C838E8">
                      <w:pPr>
                        <w:pStyle w:val="Sansinterligne"/>
                        <w:ind w:right="-45"/>
                        <w:rPr>
                          <w:rFonts w:ascii="Arial" w:hAnsi="Arial" w:cs="Arial"/>
                          <w:b/>
                          <w:color w:val="FF0000"/>
                          <w:sz w:val="18"/>
                          <w:szCs w:val="18"/>
                          <w:u w:val="single"/>
                        </w:rPr>
                      </w:pPr>
                      <w:r w:rsidRPr="00316576">
                        <w:rPr>
                          <w:rFonts w:ascii="Arial" w:hAnsi="Arial" w:cs="Arial"/>
                          <w:b/>
                          <w:color w:val="FF0000"/>
                          <w:sz w:val="18"/>
                          <w:szCs w:val="18"/>
                          <w:u w:val="single"/>
                        </w:rPr>
                        <w:t>TITULAIRES :</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Françoise BRASSEUR</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Pierre CHAUSSONEAUX </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Michel ESSELIN</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Eric GARDINETTI</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Michel JACQUIER</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Stephane LEBRUN</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Agnès ZAIRI-WELSCH</w:t>
                      </w:r>
                    </w:p>
                    <w:p w:rsidR="00C838E8" w:rsidRPr="00316576" w:rsidRDefault="00C838E8" w:rsidP="00C838E8">
                      <w:pPr>
                        <w:pStyle w:val="Sansinterligne"/>
                        <w:ind w:right="-45"/>
                        <w:rPr>
                          <w:rFonts w:ascii="Arial" w:hAnsi="Arial" w:cs="Arial"/>
                          <w:b/>
                          <w:sz w:val="18"/>
                          <w:szCs w:val="18"/>
                        </w:rPr>
                      </w:pPr>
                    </w:p>
                    <w:p w:rsidR="00C838E8" w:rsidRPr="00316576" w:rsidRDefault="00C838E8" w:rsidP="00C838E8">
                      <w:pPr>
                        <w:pStyle w:val="Sansinterligne"/>
                        <w:ind w:right="-45"/>
                        <w:rPr>
                          <w:rFonts w:ascii="Arial" w:hAnsi="Arial" w:cs="Arial"/>
                          <w:b/>
                          <w:color w:val="FF0000"/>
                          <w:sz w:val="18"/>
                          <w:szCs w:val="18"/>
                          <w:u w:val="single"/>
                        </w:rPr>
                      </w:pPr>
                      <w:r w:rsidRPr="00316576">
                        <w:rPr>
                          <w:rFonts w:ascii="Arial" w:hAnsi="Arial" w:cs="Arial"/>
                          <w:b/>
                          <w:color w:val="FF0000"/>
                          <w:sz w:val="18"/>
                          <w:szCs w:val="18"/>
                          <w:u w:val="single"/>
                        </w:rPr>
                        <w:t>SUPPLEANTS:</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Jean-Claude ADENOT</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Michel BAUR</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Sophie CASTELLI</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Serge GERUSSI</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Joëlle ULICZNY</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Jeanne-Marie LARIDAN</w:t>
                      </w:r>
                    </w:p>
                    <w:p w:rsidR="00C838E8" w:rsidRPr="00316576" w:rsidRDefault="00C838E8" w:rsidP="00C838E8">
                      <w:pPr>
                        <w:pStyle w:val="Sansinterligne"/>
                        <w:ind w:right="-45"/>
                        <w:rPr>
                          <w:rFonts w:ascii="Arial" w:hAnsi="Arial" w:cs="Arial"/>
                          <w:b/>
                          <w:sz w:val="18"/>
                          <w:szCs w:val="18"/>
                        </w:rPr>
                      </w:pPr>
                      <w:r w:rsidRPr="00316576">
                        <w:rPr>
                          <w:rFonts w:ascii="Arial" w:hAnsi="Arial" w:cs="Arial"/>
                          <w:b/>
                          <w:sz w:val="18"/>
                          <w:szCs w:val="18"/>
                        </w:rPr>
                        <w:t>Ali ZAIRI</w:t>
                      </w:r>
                    </w:p>
                    <w:p w:rsidR="00C838E8" w:rsidRPr="00316576" w:rsidRDefault="00C838E8" w:rsidP="00C838E8">
                      <w:pPr>
                        <w:pStyle w:val="Sansinterligne"/>
                        <w:ind w:right="-45"/>
                        <w:rPr>
                          <w:b/>
                          <w:color w:val="FF0000"/>
                          <w:sz w:val="18"/>
                          <w:szCs w:val="18"/>
                          <w:u w:val="single"/>
                        </w:rPr>
                      </w:pPr>
                    </w:p>
                    <w:p w:rsidR="00C838E8" w:rsidRPr="00316576" w:rsidRDefault="00C838E8" w:rsidP="00C838E8">
                      <w:pPr>
                        <w:pStyle w:val="Sansinterligne"/>
                        <w:ind w:right="-45"/>
                        <w:rPr>
                          <w:rFonts w:ascii="Arial" w:hAnsi="Arial" w:cs="Arial"/>
                          <w:b/>
                          <w:color w:val="FF0000"/>
                          <w:sz w:val="18"/>
                          <w:szCs w:val="18"/>
                          <w:u w:val="single"/>
                        </w:rPr>
                      </w:pPr>
                      <w:r w:rsidRPr="00316576">
                        <w:rPr>
                          <w:rFonts w:ascii="Arial" w:hAnsi="Arial" w:cs="Arial"/>
                          <w:b/>
                          <w:color w:val="FF0000"/>
                          <w:sz w:val="18"/>
                          <w:szCs w:val="18"/>
                          <w:u w:val="single"/>
                        </w:rPr>
                        <w:t xml:space="preserve">REPRESENTANT SYNDICAL CGT : </w:t>
                      </w:r>
                    </w:p>
                    <w:p w:rsidR="00C838E8" w:rsidRPr="00316576" w:rsidRDefault="00C838E8" w:rsidP="00C838E8">
                      <w:pPr>
                        <w:pStyle w:val="Sansinterligne"/>
                        <w:ind w:right="-45"/>
                        <w:rPr>
                          <w:rFonts w:ascii="Arial" w:hAnsi="Arial" w:cs="Arial"/>
                          <w:b/>
                          <w:color w:val="FF0000"/>
                          <w:sz w:val="18"/>
                          <w:szCs w:val="18"/>
                          <w:u w:val="single"/>
                        </w:rPr>
                      </w:pPr>
                    </w:p>
                    <w:p w:rsidR="00C838E8" w:rsidRPr="00316576" w:rsidRDefault="00C838E8" w:rsidP="00C838E8">
                      <w:pPr>
                        <w:ind w:right="-45"/>
                        <w:rPr>
                          <w:rFonts w:ascii="Arial" w:hAnsi="Arial" w:cs="Arial"/>
                          <w:b/>
                          <w:sz w:val="18"/>
                          <w:szCs w:val="18"/>
                        </w:rPr>
                      </w:pPr>
                      <w:r w:rsidRPr="00316576">
                        <w:rPr>
                          <w:rFonts w:ascii="Arial" w:hAnsi="Arial" w:cs="Arial"/>
                          <w:b/>
                          <w:sz w:val="18"/>
                          <w:szCs w:val="18"/>
                        </w:rPr>
                        <w:t>Eric DANGLETERRE </w:t>
                      </w:r>
                    </w:p>
                  </w:txbxContent>
                </v:textbox>
              </v:shape>
            </w:pict>
          </mc:Fallback>
        </mc:AlternateContent>
      </w:r>
      <w:r w:rsidR="007624B4">
        <w:rPr>
          <w:noProof/>
        </w:rPr>
        <mc:AlternateContent>
          <mc:Choice Requires="wps">
            <w:drawing>
              <wp:anchor distT="0" distB="0" distL="114300" distR="114300" simplePos="0" relativeHeight="251672576" behindDoc="0" locked="0" layoutInCell="1" allowOverlap="1">
                <wp:simplePos x="0" y="0"/>
                <wp:positionH relativeFrom="column">
                  <wp:posOffset>-243205</wp:posOffset>
                </wp:positionH>
                <wp:positionV relativeFrom="paragraph">
                  <wp:posOffset>405765</wp:posOffset>
                </wp:positionV>
                <wp:extent cx="3610610" cy="4619625"/>
                <wp:effectExtent l="6985" t="9525" r="20955" b="28575"/>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46196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35921" dir="2700000" algn="ctr" rotWithShape="0">
                            <a:schemeClr val="accent4">
                              <a:lumMod val="50000"/>
                              <a:lumOff val="0"/>
                              <a:alpha val="50000"/>
                            </a:schemeClr>
                          </a:outerShdw>
                        </a:effectLst>
                      </wps:spPr>
                      <wps:txbx>
                        <w:txbxContent>
                          <w:p w:rsidR="00606229" w:rsidRDefault="00606229" w:rsidP="00606229">
                            <w:pPr>
                              <w:shd w:val="clear" w:color="auto" w:fill="D6E3BC" w:themeFill="accent3" w:themeFillTint="66"/>
                            </w:pPr>
                            <w:r>
                              <w:t xml:space="preserve">Alors que les cendres de la crise sanitaire sont encore chaudes et menacent de se rallumer à tout moment, alors que les collègues en boutique apprennent à travailler masqué dégradant ainsi considérablement leurs conditions de travail, la direction juge le moment opportun pour modifier les horaires de toutes les boutiques de centre-ville de l’AD. Et au pas de charge s’il vous plait. </w:t>
                            </w:r>
                          </w:p>
                          <w:p w:rsidR="00606229" w:rsidRDefault="00606229" w:rsidP="00606229">
                            <w:pPr>
                              <w:shd w:val="clear" w:color="auto" w:fill="D6E3BC" w:themeFill="accent3" w:themeFillTint="66"/>
                            </w:pPr>
                            <w:r>
                              <w:t xml:space="preserve">Depuis les premières annonces, La </w:t>
                            </w:r>
                            <w:r w:rsidRPr="00C1198A">
                              <w:rPr>
                                <w:b/>
                                <w:color w:val="FF0000"/>
                              </w:rPr>
                              <w:t>CGT</w:t>
                            </w:r>
                            <w:r>
                              <w:t xml:space="preserve"> est </w:t>
                            </w:r>
                            <w:r w:rsidRPr="00C1198A">
                              <w:rPr>
                                <w:i/>
                                <w:color w:val="FF0000"/>
                              </w:rPr>
                              <w:t>opposée à ce projet ne servant qu’à pallier au manque d’effectif</w:t>
                            </w:r>
                            <w:r>
                              <w:t xml:space="preserve"> d’une grande majorité de boutique. Et même si pour l’une ou l’autre boutique, le changement peut-être bénéfique, cela ne doit pas occulter la réalité froide et financière qui opère derrière ces choix !</w:t>
                            </w:r>
                          </w:p>
                          <w:p w:rsidR="00606229" w:rsidRPr="00C1198A" w:rsidRDefault="00606229" w:rsidP="00606229">
                            <w:pPr>
                              <w:shd w:val="clear" w:color="auto" w:fill="D6E3BC" w:themeFill="accent3" w:themeFillTint="66"/>
                              <w:rPr>
                                <w:i/>
                                <w:color w:val="FF0000"/>
                              </w:rPr>
                            </w:pPr>
                            <w:r>
                              <w:t xml:space="preserve">De plus, ces </w:t>
                            </w:r>
                            <w:r w:rsidRPr="00C1198A">
                              <w:rPr>
                                <w:color w:val="E36C0A" w:themeColor="accent6" w:themeShade="BF"/>
                              </w:rPr>
                              <w:t>refontes horaires</w:t>
                            </w:r>
                            <w:r>
                              <w:t xml:space="preserve"> fractionnent le temps de travail et </w:t>
                            </w:r>
                            <w:r w:rsidRPr="00C1198A">
                              <w:rPr>
                                <w:color w:val="FF0000"/>
                              </w:rPr>
                              <w:t>augmenteront les déplacements</w:t>
                            </w:r>
                            <w:r>
                              <w:t xml:space="preserve"> pour un grand nombre de collègue. </w:t>
                            </w:r>
                            <w:r w:rsidRPr="00C1198A">
                              <w:rPr>
                                <w:i/>
                                <w:color w:val="FF0000"/>
                              </w:rPr>
                              <w:t>Difficile d’y voir là une quelconque cohérence entre la volonté d’</w:t>
                            </w:r>
                            <w:r w:rsidRPr="00C1198A">
                              <w:rPr>
                                <w:i/>
                                <w:color w:val="E36C0A" w:themeColor="accent6" w:themeShade="BF"/>
                              </w:rPr>
                              <w:t xml:space="preserve">Orange </w:t>
                            </w:r>
                            <w:r w:rsidRPr="00C1198A">
                              <w:rPr>
                                <w:i/>
                                <w:color w:val="FF0000"/>
                              </w:rPr>
                              <w:t>de réduire leur empreinte écologique et les conséquences de ces changements…</w:t>
                            </w:r>
                          </w:p>
                          <w:p w:rsidR="00E314B5" w:rsidRDefault="00606229" w:rsidP="00606229">
                            <w:pPr>
                              <w:shd w:val="clear" w:color="auto" w:fill="D6E3BC" w:themeFill="accent3" w:themeFillTint="66"/>
                            </w:pPr>
                            <w:r>
                              <w:t xml:space="preserve">Malgré les records de chaleur de l’été, </w:t>
                            </w:r>
                            <w:r w:rsidRPr="00C1198A">
                              <w:rPr>
                                <w:color w:val="00B0F0"/>
                              </w:rPr>
                              <w:t>ça fait froid dans le dos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margin-left:-19.15pt;margin-top:31.95pt;width:284.3pt;height:36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" fillcolor="white [3201]" strokecolor="#b2a1c7 [1943]" strokeweight="1pt">
                <v:fill color2="#ccc0d9 [1303]" focus="100%" type="gradient"/>
                <v:shadow on="t" color="#3f3151 [1607]" opacity=".5"/>
                <v:textbox>
                  <w:txbxContent>
                    <w:p w:rsidR="00606229" w:rsidRDefault="00606229" w:rsidP="00606229">
                      <w:pPr>
                        <w:shd w:val="clear" w:color="auto" w:fill="D6E3BC" w:themeFill="accent3" w:themeFillTint="66"/>
                      </w:pPr>
                      <w:r>
                        <w:t xml:space="preserve">Alors que les cendres de la crise sanitaire sont encore chaudes et menacent de se rallumer à tout moment, alors que les collègues en boutique apprennent à travailler masqué dégradant ainsi considérablement leurs conditions de travail, la direction juge le moment opportun pour modifier les horaires de toutes les boutiques de centre-ville de l’AD. Et au pas de charge s’il vous plait. </w:t>
                      </w:r>
                    </w:p>
                    <w:p w:rsidR="00606229" w:rsidRDefault="00606229" w:rsidP="00606229">
                      <w:pPr>
                        <w:shd w:val="clear" w:color="auto" w:fill="D6E3BC" w:themeFill="accent3" w:themeFillTint="66"/>
                      </w:pPr>
                      <w:r>
                        <w:t xml:space="preserve">Depuis les premières annonces, La </w:t>
                      </w:r>
                      <w:r w:rsidRPr="00C1198A">
                        <w:rPr>
                          <w:b/>
                          <w:color w:val="FF0000"/>
                        </w:rPr>
                        <w:t>CGT</w:t>
                      </w:r>
                      <w:r>
                        <w:t xml:space="preserve"> est </w:t>
                      </w:r>
                      <w:r w:rsidRPr="00C1198A">
                        <w:rPr>
                          <w:i/>
                          <w:color w:val="FF0000"/>
                        </w:rPr>
                        <w:t>opposée à ce projet ne servant qu’à pallier au manque d’effectif</w:t>
                      </w:r>
                      <w:r>
                        <w:t xml:space="preserve"> d’une grande majorité de boutique. Et même si pour l’une ou l’autre boutique, le changement peut-être bénéfique, cela ne doit pas occulter la réalité froide et financière qui opère derrière ces choix !</w:t>
                      </w:r>
                    </w:p>
                    <w:p w:rsidR="00606229" w:rsidRPr="00C1198A" w:rsidRDefault="00606229" w:rsidP="00606229">
                      <w:pPr>
                        <w:shd w:val="clear" w:color="auto" w:fill="D6E3BC" w:themeFill="accent3" w:themeFillTint="66"/>
                        <w:rPr>
                          <w:i/>
                          <w:color w:val="FF0000"/>
                        </w:rPr>
                      </w:pPr>
                      <w:r>
                        <w:t xml:space="preserve">De plus, ces </w:t>
                      </w:r>
                      <w:r w:rsidRPr="00C1198A">
                        <w:rPr>
                          <w:color w:val="E36C0A" w:themeColor="accent6" w:themeShade="BF"/>
                        </w:rPr>
                        <w:t>refontes horaires</w:t>
                      </w:r>
                      <w:r>
                        <w:t xml:space="preserve"> fractionnent le temps de travail et </w:t>
                      </w:r>
                      <w:r w:rsidRPr="00C1198A">
                        <w:rPr>
                          <w:color w:val="FF0000"/>
                        </w:rPr>
                        <w:t>augmenteront les déplacements</w:t>
                      </w:r>
                      <w:r>
                        <w:t xml:space="preserve"> pour un grand nombre de collègue. </w:t>
                      </w:r>
                      <w:r w:rsidRPr="00C1198A">
                        <w:rPr>
                          <w:i/>
                          <w:color w:val="FF0000"/>
                        </w:rPr>
                        <w:t>Difficile d’y voir là une quelconque cohérence entre la volonté d’</w:t>
                      </w:r>
                      <w:r w:rsidRPr="00C1198A">
                        <w:rPr>
                          <w:i/>
                          <w:color w:val="E36C0A" w:themeColor="accent6" w:themeShade="BF"/>
                        </w:rPr>
                        <w:t xml:space="preserve">Orange </w:t>
                      </w:r>
                      <w:r w:rsidRPr="00C1198A">
                        <w:rPr>
                          <w:i/>
                          <w:color w:val="FF0000"/>
                        </w:rPr>
                        <w:t>de réduire leur empreinte écologique et les conséquences de ces changements…</w:t>
                      </w:r>
                    </w:p>
                    <w:p w:rsidR="00E314B5" w:rsidRDefault="00606229" w:rsidP="00606229">
                      <w:pPr>
                        <w:shd w:val="clear" w:color="auto" w:fill="D6E3BC" w:themeFill="accent3" w:themeFillTint="66"/>
                      </w:pPr>
                      <w:r>
                        <w:t xml:space="preserve">Malgré les records de chaleur de l’été, </w:t>
                      </w:r>
                      <w:r w:rsidRPr="00C1198A">
                        <w:rPr>
                          <w:color w:val="00B0F0"/>
                        </w:rPr>
                        <w:t>ça fait froid dans le dos !</w:t>
                      </w:r>
                    </w:p>
                  </w:txbxContent>
                </v:textbox>
              </v:shape>
            </w:pict>
          </mc:Fallback>
        </mc:AlternateContent>
      </w:r>
      <w:r w:rsidR="007624B4">
        <w:rPr>
          <w:noProof/>
        </w:rPr>
        <mc:AlternateContent>
          <mc:Choice Requires="wps">
            <w:drawing>
              <wp:anchor distT="0" distB="0" distL="114300" distR="114300" simplePos="0" relativeHeight="251682816" behindDoc="0" locked="0" layoutInCell="1" allowOverlap="1">
                <wp:simplePos x="0" y="0"/>
                <wp:positionH relativeFrom="column">
                  <wp:posOffset>3492500</wp:posOffset>
                </wp:positionH>
                <wp:positionV relativeFrom="paragraph">
                  <wp:posOffset>205740</wp:posOffset>
                </wp:positionV>
                <wp:extent cx="3412490" cy="6315075"/>
                <wp:effectExtent l="57150" t="38100" r="73660" b="104775"/>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631507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316576" w:rsidRDefault="00316576" w:rsidP="00316576">
                            <w:pPr>
                              <w:shd w:val="clear" w:color="auto" w:fill="DBE5F1" w:themeFill="accent1" w:themeFillTint="33"/>
                            </w:pPr>
                            <w:r>
                              <w:t xml:space="preserve">Nouveau dispositif du 1er septembre au 31 décembre 2020. La </w:t>
                            </w:r>
                            <w:r w:rsidRPr="00E33E47">
                              <w:rPr>
                                <w:color w:val="E36C0A" w:themeColor="accent6" w:themeShade="BF"/>
                              </w:rPr>
                              <w:t>raison d’être d’Orange</w:t>
                            </w:r>
                            <w:r>
                              <w:t xml:space="preserve">, </w:t>
                            </w:r>
                            <w:r w:rsidRPr="00E33E47">
                              <w:rPr>
                                <w:i/>
                                <w:color w:val="FF0000"/>
                              </w:rPr>
                              <w:t>est plus d’assurer la santé économique de l’entreprise que la santé des salariés.</w:t>
                            </w:r>
                            <w:r>
                              <w:t xml:space="preserve"> En effet, retour pour tous sur site à partir du 1er septembre. Le télétravail devient le vecteur directeur des horaires.</w:t>
                            </w:r>
                          </w:p>
                          <w:p w:rsidR="00CB6140" w:rsidRPr="00C1198A" w:rsidRDefault="00CB6140" w:rsidP="00316576">
                            <w:pPr>
                              <w:shd w:val="clear" w:color="auto" w:fill="DBE5F1" w:themeFill="accent1" w:themeFillTint="33"/>
                              <w:rPr>
                                <w:color w:val="E36C0A" w:themeColor="accent6" w:themeShade="BF"/>
                              </w:rPr>
                            </w:pPr>
                            <w:r w:rsidRPr="00C1198A">
                              <w:rPr>
                                <w:color w:val="E36C0A" w:themeColor="accent6" w:themeShade="BF"/>
                              </w:rPr>
                              <w:t>Télétravail régulier ou habituel avec convention :</w:t>
                            </w:r>
                          </w:p>
                          <w:p w:rsidR="00316576" w:rsidRDefault="00CB6140" w:rsidP="00CB6140">
                            <w:pPr>
                              <w:pStyle w:val="Paragraphedeliste"/>
                              <w:numPr>
                                <w:ilvl w:val="0"/>
                                <w:numId w:val="3"/>
                              </w:numPr>
                              <w:shd w:val="clear" w:color="auto" w:fill="DBE5F1" w:themeFill="accent1" w:themeFillTint="33"/>
                            </w:pPr>
                            <w:r>
                              <w:t>Reprise du télétravail conventionnel si convention en cours a</w:t>
                            </w:r>
                            <w:r w:rsidR="00316576">
                              <w:t>vec adaptation de l’organisation de l’équipe.</w:t>
                            </w:r>
                          </w:p>
                          <w:p w:rsidR="00316576" w:rsidRDefault="00316576" w:rsidP="00CB6140">
                            <w:pPr>
                              <w:pStyle w:val="Paragraphedeliste"/>
                              <w:numPr>
                                <w:ilvl w:val="0"/>
                                <w:numId w:val="3"/>
                              </w:numPr>
                              <w:shd w:val="clear" w:color="auto" w:fill="DBE5F1" w:themeFill="accent1" w:themeFillTint="33"/>
                            </w:pPr>
                            <w:r>
                              <w:t>Nouvelle demande de travail conventionné. Géré RE par RE en fonction de l’organisation de l’équipe. Organisé au plus tard au 1er octobre.</w:t>
                            </w:r>
                          </w:p>
                          <w:p w:rsidR="00316576" w:rsidRDefault="00316576" w:rsidP="00316576">
                            <w:pPr>
                              <w:shd w:val="clear" w:color="auto" w:fill="DBE5F1" w:themeFill="accent1" w:themeFillTint="33"/>
                            </w:pPr>
                            <w:r w:rsidRPr="00C1198A">
                              <w:rPr>
                                <w:color w:val="E36C0A" w:themeColor="accent6" w:themeShade="BF"/>
                              </w:rPr>
                              <w:t>Télé travail pour raison de fragilité</w:t>
                            </w:r>
                            <w:r w:rsidR="00C1198A">
                              <w:rPr>
                                <w:color w:val="E36C0A" w:themeColor="accent6" w:themeShade="BF"/>
                              </w:rPr>
                              <w:t> :</w:t>
                            </w:r>
                            <w:r>
                              <w:t xml:space="preserve"> certificat d’isolement ou avis médical.</w:t>
                            </w:r>
                          </w:p>
                          <w:p w:rsidR="00316576" w:rsidRDefault="00316576" w:rsidP="00C1198A">
                            <w:pPr>
                              <w:shd w:val="clear" w:color="auto" w:fill="DBE5F1" w:themeFill="accent1" w:themeFillTint="33"/>
                            </w:pPr>
                            <w:r w:rsidRPr="00C1198A">
                              <w:rPr>
                                <w:color w:val="E36C0A" w:themeColor="accent6" w:themeShade="BF"/>
                              </w:rPr>
                              <w:t>Télé travail occasionnel :</w:t>
                            </w:r>
                            <w:r>
                              <w:t xml:space="preserve"> </w:t>
                            </w:r>
                            <w:r w:rsidR="00CB6140" w:rsidRPr="00CB6140">
                              <w:t>pour circonstance exceptionnelle (météo, grève des transports, …)</w:t>
                            </w:r>
                            <w:r w:rsidR="00CB6140">
                              <w:t> </w:t>
                            </w:r>
                            <w:r w:rsidR="00CB6140" w:rsidRPr="00C1198A">
                              <w:rPr>
                                <w:color w:val="00B050"/>
                              </w:rPr>
                              <w:t>3 à 5 jours par mois</w:t>
                            </w:r>
                            <w:r>
                              <w:t>.</w:t>
                            </w:r>
                          </w:p>
                          <w:p w:rsidR="00316576" w:rsidRDefault="00316576" w:rsidP="00316576">
                            <w:pPr>
                              <w:shd w:val="clear" w:color="auto" w:fill="DBE5F1" w:themeFill="accent1" w:themeFillTint="33"/>
                            </w:pPr>
                            <w:r w:rsidRPr="00C1198A">
                              <w:rPr>
                                <w:color w:val="E36C0A" w:themeColor="accent6" w:themeShade="BF"/>
                              </w:rPr>
                              <w:t>Télé travail occasionnel élargi</w:t>
                            </w:r>
                            <w:r w:rsidR="00C1198A" w:rsidRPr="00C1198A">
                              <w:rPr>
                                <w:color w:val="E36C0A" w:themeColor="accent6" w:themeShade="BF"/>
                              </w:rPr>
                              <w:t> :</w:t>
                            </w:r>
                            <w:r>
                              <w:t xml:space="preserve"> Jusqu’au 31 décembre 2020, date repère et pas b</w:t>
                            </w:r>
                            <w:r w:rsidR="00CB6140">
                              <w:t>utoir</w:t>
                            </w:r>
                            <w:r w:rsidR="00C1198A">
                              <w:t xml:space="preserve">. </w:t>
                            </w:r>
                            <w:r>
                              <w:t xml:space="preserve">Il est décidé pour cette période et le salarié pourra bénéficier de </w:t>
                            </w:r>
                            <w:r w:rsidRPr="00C1198A">
                              <w:rPr>
                                <w:color w:val="00B050"/>
                              </w:rPr>
                              <w:t>2 jours maximum de télétravail par semaine</w:t>
                            </w:r>
                            <w:r>
                              <w:t xml:space="preserve"> avec accord du manager suivant l’organisation collective du travail.</w:t>
                            </w:r>
                            <w:r w:rsidR="00CB6140">
                              <w:t xml:space="preserve"> </w:t>
                            </w:r>
                            <w:r>
                              <w:t>Permettre au salarié de tester le mode de télé travail conventionné.</w:t>
                            </w:r>
                            <w:r w:rsidR="00CB6140">
                              <w:t xml:space="preserve"> </w:t>
                            </w:r>
                            <w:r>
                              <w:t>Cette nouvelle forme de télé travail n’est pas cumulable avec le télétravail sous convention.</w:t>
                            </w:r>
                            <w:r w:rsidR="00CB6140">
                              <w:t xml:space="preserve"> Seul le télé</w:t>
                            </w:r>
                            <w:r>
                              <w:t>travail conventionné ouvre droit à l’indemnisation et aux tickets restaurant.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8" type="#_x0000_t202" style="position:absolute;margin-left:275pt;margin-top:16.2pt;width:268.7pt;height:49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" fillcolor="#bfb1d0 [1623]" strokecolor="#795d9b [3047]">
                <v:fill color2="#ece7f1 [503]" rotate="t" angle="180" colors="0 #c9b5e8;22938f #d9cbee;1 #f0eaf9" focus="100%" type="gradient"/>
                <v:shadow on="t" color="black" opacity="24903f" origin=",.5" offset="0,.55556mm"/>
                <v:textbox>
                  <w:txbxContent>
                    <w:p w:rsidR="00316576" w:rsidRDefault="00316576" w:rsidP="00316576">
                      <w:pPr>
                        <w:shd w:val="clear" w:color="auto" w:fill="DBE5F1" w:themeFill="accent1" w:themeFillTint="33"/>
                      </w:pPr>
                      <w:r>
                        <w:t>Nouveau dispositif du 1e</w:t>
                      </w:r>
                      <w:r>
                        <w:t xml:space="preserve">r septembre au 31 décembre 2020. La </w:t>
                      </w:r>
                      <w:r w:rsidRPr="00E33E47">
                        <w:rPr>
                          <w:color w:val="E36C0A" w:themeColor="accent6" w:themeShade="BF"/>
                        </w:rPr>
                        <w:t>raison d’être d’Orange</w:t>
                      </w:r>
                      <w:r>
                        <w:t xml:space="preserve">, </w:t>
                      </w:r>
                      <w:r w:rsidRPr="00E33E47">
                        <w:rPr>
                          <w:i/>
                          <w:color w:val="FF0000"/>
                        </w:rPr>
                        <w:t xml:space="preserve">est plus d’assurer la santé </w:t>
                      </w:r>
                      <w:r w:rsidRPr="00E33E47">
                        <w:rPr>
                          <w:i/>
                          <w:color w:val="FF0000"/>
                        </w:rPr>
                        <w:t>économique de l’entrep</w:t>
                      </w:r>
                      <w:r w:rsidRPr="00E33E47">
                        <w:rPr>
                          <w:i/>
                          <w:color w:val="FF0000"/>
                        </w:rPr>
                        <w:t>rise que la santé des salariés.</w:t>
                      </w:r>
                      <w:r>
                        <w:t xml:space="preserve"> </w:t>
                      </w:r>
                      <w:r>
                        <w:t>En effet, retour pour tous sur site à partir du 1er septembre</w:t>
                      </w:r>
                      <w:r>
                        <w:t xml:space="preserve">. </w:t>
                      </w:r>
                      <w:r>
                        <w:t>Le télétravail devient le vecteur directeur des horaires.</w:t>
                      </w:r>
                    </w:p>
                    <w:p w:rsidR="00CB6140" w:rsidRPr="00C1198A" w:rsidRDefault="00CB6140" w:rsidP="00316576">
                      <w:pPr>
                        <w:shd w:val="clear" w:color="auto" w:fill="DBE5F1" w:themeFill="accent1" w:themeFillTint="33"/>
                        <w:rPr>
                          <w:color w:val="E36C0A" w:themeColor="accent6" w:themeShade="BF"/>
                        </w:rPr>
                      </w:pPr>
                      <w:r w:rsidRPr="00C1198A">
                        <w:rPr>
                          <w:color w:val="E36C0A" w:themeColor="accent6" w:themeShade="BF"/>
                        </w:rPr>
                        <w:t>Télétravail régulier ou habituel avec convention :</w:t>
                      </w:r>
                    </w:p>
                    <w:p w:rsidR="00316576" w:rsidRDefault="00CB6140" w:rsidP="00CB6140">
                      <w:pPr>
                        <w:pStyle w:val="Paragraphedeliste"/>
                        <w:numPr>
                          <w:ilvl w:val="0"/>
                          <w:numId w:val="3"/>
                        </w:numPr>
                        <w:shd w:val="clear" w:color="auto" w:fill="DBE5F1" w:themeFill="accent1" w:themeFillTint="33"/>
                      </w:pPr>
                      <w:r>
                        <w:t>Reprise du télétravail conventionnel si convention en cours a</w:t>
                      </w:r>
                      <w:r w:rsidR="00316576">
                        <w:t>vec adaptation de l’organisation de l’équipe.</w:t>
                      </w:r>
                    </w:p>
                    <w:p w:rsidR="00316576" w:rsidRDefault="00316576" w:rsidP="00CB6140">
                      <w:pPr>
                        <w:pStyle w:val="Paragraphedeliste"/>
                        <w:numPr>
                          <w:ilvl w:val="0"/>
                          <w:numId w:val="3"/>
                        </w:numPr>
                        <w:shd w:val="clear" w:color="auto" w:fill="DBE5F1" w:themeFill="accent1" w:themeFillTint="33"/>
                      </w:pPr>
                      <w:r>
                        <w:t>Nouvelle demande de travail conventionné. Géré RE par RE en fonction de l’organisation de l’équipe. Organisé au plus tard au 1er octobre.</w:t>
                      </w:r>
                    </w:p>
                    <w:p w:rsidR="00316576" w:rsidRDefault="00316576" w:rsidP="00316576">
                      <w:pPr>
                        <w:shd w:val="clear" w:color="auto" w:fill="DBE5F1" w:themeFill="accent1" w:themeFillTint="33"/>
                      </w:pPr>
                      <w:r w:rsidRPr="00C1198A">
                        <w:rPr>
                          <w:color w:val="E36C0A" w:themeColor="accent6" w:themeShade="BF"/>
                        </w:rPr>
                        <w:t>Télé travail pour raison de fragilité</w:t>
                      </w:r>
                      <w:r w:rsidR="00C1198A">
                        <w:rPr>
                          <w:color w:val="E36C0A" w:themeColor="accent6" w:themeShade="BF"/>
                        </w:rPr>
                        <w:t> :</w:t>
                      </w:r>
                      <w:r>
                        <w:t xml:space="preserve"> certificat d’isolement ou avis médical.</w:t>
                      </w:r>
                    </w:p>
                    <w:p w:rsidR="00316576" w:rsidRDefault="00316576" w:rsidP="00C1198A">
                      <w:pPr>
                        <w:shd w:val="clear" w:color="auto" w:fill="DBE5F1" w:themeFill="accent1" w:themeFillTint="33"/>
                      </w:pPr>
                      <w:r w:rsidRPr="00C1198A">
                        <w:rPr>
                          <w:color w:val="E36C0A" w:themeColor="accent6" w:themeShade="BF"/>
                        </w:rPr>
                        <w:t>Télé travail occasionnel :</w:t>
                      </w:r>
                      <w:r>
                        <w:t xml:space="preserve"> </w:t>
                      </w:r>
                      <w:r w:rsidR="00CB6140" w:rsidRPr="00CB6140">
                        <w:t>pour circonstance exceptionnelle (météo, grève des transports, …)</w:t>
                      </w:r>
                      <w:r w:rsidR="00CB6140">
                        <w:t> </w:t>
                      </w:r>
                      <w:r w:rsidR="00CB6140" w:rsidRPr="00C1198A">
                        <w:rPr>
                          <w:color w:val="00B050"/>
                        </w:rPr>
                        <w:t>3 à 5 jours par mois</w:t>
                      </w:r>
                      <w:r>
                        <w:t>.</w:t>
                      </w:r>
                    </w:p>
                    <w:p w:rsidR="00316576" w:rsidRDefault="00316576" w:rsidP="00316576">
                      <w:pPr>
                        <w:shd w:val="clear" w:color="auto" w:fill="DBE5F1" w:themeFill="accent1" w:themeFillTint="33"/>
                      </w:pPr>
                      <w:r w:rsidRPr="00C1198A">
                        <w:rPr>
                          <w:color w:val="E36C0A" w:themeColor="accent6" w:themeShade="BF"/>
                        </w:rPr>
                        <w:t>Télé travail occasionnel élargi</w:t>
                      </w:r>
                      <w:r w:rsidR="00C1198A" w:rsidRPr="00C1198A">
                        <w:rPr>
                          <w:color w:val="E36C0A" w:themeColor="accent6" w:themeShade="BF"/>
                        </w:rPr>
                        <w:t> :</w:t>
                      </w:r>
                      <w:r>
                        <w:t xml:space="preserve"> Jusqu’au 31 décembre 2020, date repère et pas b</w:t>
                      </w:r>
                      <w:r w:rsidR="00CB6140">
                        <w:t>utoir</w:t>
                      </w:r>
                      <w:r w:rsidR="00C1198A">
                        <w:t xml:space="preserve">. </w:t>
                      </w:r>
                      <w:r>
                        <w:t xml:space="preserve">Il est décidé pour cette période et le salarié pourra bénéficier de </w:t>
                      </w:r>
                      <w:r w:rsidRPr="00C1198A">
                        <w:rPr>
                          <w:color w:val="00B050"/>
                        </w:rPr>
                        <w:t>2 jours maximum de télétravail par semaine</w:t>
                      </w:r>
                      <w:r>
                        <w:t xml:space="preserve"> avec accord du manager suivant l’organisation collective du travail.</w:t>
                      </w:r>
                      <w:r w:rsidR="00CB6140">
                        <w:t xml:space="preserve"> </w:t>
                      </w:r>
                      <w:r>
                        <w:t>Permettre au salarié de tester le mode de télé travail conventionné.</w:t>
                      </w:r>
                      <w:r w:rsidR="00CB6140">
                        <w:t xml:space="preserve"> </w:t>
                      </w:r>
                      <w:r>
                        <w:t>Cette nouvelle forme de télé travail n’est pas cumulable avec le télétravail sous convention.</w:t>
                      </w:r>
                      <w:r w:rsidR="00CB6140">
                        <w:t xml:space="preserve"> Seul le télé</w:t>
                      </w:r>
                      <w:r>
                        <w:t>travail conventionné ouvre droit à l’indemnisation et aux tickets restaurant.</w:t>
                      </w:r>
                    </w:p>
                  </w:txbxContent>
                </v:textbox>
              </v:shape>
            </w:pict>
          </mc:Fallback>
        </mc:AlternateContent>
      </w:r>
    </w:p>
    <w:sectPr w:rsidR="000D461A" w:rsidSect="006635ED">
      <w:pgSz w:w="11906" w:h="16838"/>
      <w:pgMar w:top="142" w:right="424" w:bottom="141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183" w:rsidRDefault="00813183" w:rsidP="00813183">
      <w:pPr>
        <w:spacing w:after="0" w:line="240" w:lineRule="auto"/>
      </w:pPr>
      <w:r>
        <w:separator/>
      </w:r>
    </w:p>
  </w:endnote>
  <w:endnote w:type="continuationSeparator" w:id="0">
    <w:p w:rsidR="00813183" w:rsidRDefault="00813183" w:rsidP="00813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183" w:rsidRDefault="00813183" w:rsidP="00813183">
      <w:pPr>
        <w:spacing w:after="0" w:line="240" w:lineRule="auto"/>
      </w:pPr>
      <w:r>
        <w:separator/>
      </w:r>
    </w:p>
  </w:footnote>
  <w:footnote w:type="continuationSeparator" w:id="0">
    <w:p w:rsidR="00813183" w:rsidRDefault="00813183" w:rsidP="008131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D3202"/>
    <w:multiLevelType w:val="hybridMultilevel"/>
    <w:tmpl w:val="DA86D11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BDD5342"/>
    <w:multiLevelType w:val="hybridMultilevel"/>
    <w:tmpl w:val="912841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417F70DC"/>
    <w:multiLevelType w:val="hybridMultilevel"/>
    <w:tmpl w:val="101073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4F936E30"/>
    <w:multiLevelType w:val="hybridMultilevel"/>
    <w:tmpl w:val="C55E5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AC"/>
    <w:rsid w:val="00043D83"/>
    <w:rsid w:val="00045447"/>
    <w:rsid w:val="00047CDF"/>
    <w:rsid w:val="0008249B"/>
    <w:rsid w:val="000A7A24"/>
    <w:rsid w:val="000D3F0A"/>
    <w:rsid w:val="000D461A"/>
    <w:rsid w:val="00157B42"/>
    <w:rsid w:val="00161564"/>
    <w:rsid w:val="001F3AE4"/>
    <w:rsid w:val="002264EA"/>
    <w:rsid w:val="002671F9"/>
    <w:rsid w:val="00292170"/>
    <w:rsid w:val="00294EB6"/>
    <w:rsid w:val="00316413"/>
    <w:rsid w:val="00316576"/>
    <w:rsid w:val="00366B0C"/>
    <w:rsid w:val="00377D29"/>
    <w:rsid w:val="00390AF9"/>
    <w:rsid w:val="003F16A3"/>
    <w:rsid w:val="003F2E2D"/>
    <w:rsid w:val="00405C35"/>
    <w:rsid w:val="004F63CE"/>
    <w:rsid w:val="005E4F19"/>
    <w:rsid w:val="00606229"/>
    <w:rsid w:val="00630725"/>
    <w:rsid w:val="006635ED"/>
    <w:rsid w:val="00686877"/>
    <w:rsid w:val="00690F18"/>
    <w:rsid w:val="006B1034"/>
    <w:rsid w:val="006B1B16"/>
    <w:rsid w:val="006C6FDC"/>
    <w:rsid w:val="006D2FAC"/>
    <w:rsid w:val="0071074D"/>
    <w:rsid w:val="007624B4"/>
    <w:rsid w:val="00785A1E"/>
    <w:rsid w:val="00813183"/>
    <w:rsid w:val="00825092"/>
    <w:rsid w:val="00837494"/>
    <w:rsid w:val="008414F4"/>
    <w:rsid w:val="008A294C"/>
    <w:rsid w:val="008B0498"/>
    <w:rsid w:val="008F3ED1"/>
    <w:rsid w:val="0094114B"/>
    <w:rsid w:val="00965276"/>
    <w:rsid w:val="00983001"/>
    <w:rsid w:val="009A51F7"/>
    <w:rsid w:val="00A22BCA"/>
    <w:rsid w:val="00A44EF0"/>
    <w:rsid w:val="00A840C9"/>
    <w:rsid w:val="00A92227"/>
    <w:rsid w:val="00AD07DC"/>
    <w:rsid w:val="00B3714C"/>
    <w:rsid w:val="00B47749"/>
    <w:rsid w:val="00B84C15"/>
    <w:rsid w:val="00B8605A"/>
    <w:rsid w:val="00BA4056"/>
    <w:rsid w:val="00BD5AB3"/>
    <w:rsid w:val="00BE5E58"/>
    <w:rsid w:val="00C1198A"/>
    <w:rsid w:val="00C15FA9"/>
    <w:rsid w:val="00C26552"/>
    <w:rsid w:val="00C838E8"/>
    <w:rsid w:val="00CB6140"/>
    <w:rsid w:val="00D019DF"/>
    <w:rsid w:val="00D665D9"/>
    <w:rsid w:val="00D66D3B"/>
    <w:rsid w:val="00D943A3"/>
    <w:rsid w:val="00D9610F"/>
    <w:rsid w:val="00DE1055"/>
    <w:rsid w:val="00E05F2F"/>
    <w:rsid w:val="00E314B5"/>
    <w:rsid w:val="00E33E47"/>
    <w:rsid w:val="00E7714C"/>
    <w:rsid w:val="00EF1734"/>
    <w:rsid w:val="00F03D50"/>
    <w:rsid w:val="00F5794A"/>
    <w:rsid w:val="00FE47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shadowcolor="none"/>
    </o:shapedefaults>
    <o:shapelayout v:ext="edit">
      <o:idmap v:ext="edit" data="1"/>
    </o:shapelayout>
  </w:shapeDefaults>
  <w:decimalSymbol w:val=","/>
  <w:listSeparator w:val=";"/>
  <w15:docId w15:val="{E0F9AC38-916C-422D-B868-6826C082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unhideWhenUsed/>
    <w:qFormat/>
    <w:rsid w:val="00B84C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2F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2FAC"/>
    <w:rPr>
      <w:rFonts w:ascii="Tahoma" w:hAnsi="Tahoma" w:cs="Tahoma"/>
      <w:sz w:val="16"/>
      <w:szCs w:val="16"/>
    </w:rPr>
  </w:style>
  <w:style w:type="paragraph" w:customStyle="1" w:styleId="Sansinterligne1">
    <w:name w:val="Sans interligne1"/>
    <w:rsid w:val="00686877"/>
    <w:pPr>
      <w:spacing w:after="0" w:line="240" w:lineRule="auto"/>
    </w:pPr>
    <w:rPr>
      <w:rFonts w:ascii="Calibri" w:eastAsia="Times New Roman" w:hAnsi="Calibri" w:cs="Times New Roman"/>
    </w:rPr>
  </w:style>
  <w:style w:type="paragraph" w:styleId="Sansinterligne">
    <w:name w:val="No Spacing"/>
    <w:uiPriority w:val="1"/>
    <w:qFormat/>
    <w:rsid w:val="00686877"/>
    <w:pPr>
      <w:spacing w:after="0" w:line="240" w:lineRule="auto"/>
    </w:pPr>
    <w:rPr>
      <w:rFonts w:ascii="Calibri" w:eastAsia="Calibri" w:hAnsi="Calibri" w:cs="Times New Roman"/>
    </w:rPr>
  </w:style>
  <w:style w:type="character" w:styleId="lev">
    <w:name w:val="Strong"/>
    <w:uiPriority w:val="22"/>
    <w:qFormat/>
    <w:rsid w:val="00686877"/>
    <w:rPr>
      <w:b/>
      <w:bCs/>
    </w:rPr>
  </w:style>
  <w:style w:type="paragraph" w:styleId="Paragraphedeliste">
    <w:name w:val="List Paragraph"/>
    <w:basedOn w:val="Normal"/>
    <w:uiPriority w:val="34"/>
    <w:qFormat/>
    <w:rsid w:val="00405C35"/>
    <w:pPr>
      <w:ind w:left="720"/>
      <w:contextualSpacing/>
    </w:pPr>
  </w:style>
  <w:style w:type="character" w:customStyle="1" w:styleId="Titre2Car">
    <w:name w:val="Titre 2 Car"/>
    <w:basedOn w:val="Policepardfaut"/>
    <w:link w:val="Titre2"/>
    <w:uiPriority w:val="9"/>
    <w:rsid w:val="00B84C15"/>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813183"/>
    <w:pPr>
      <w:tabs>
        <w:tab w:val="center" w:pos="4536"/>
        <w:tab w:val="right" w:pos="9072"/>
      </w:tabs>
      <w:spacing w:after="0" w:line="240" w:lineRule="auto"/>
    </w:pPr>
  </w:style>
  <w:style w:type="character" w:customStyle="1" w:styleId="En-tteCar">
    <w:name w:val="En-tête Car"/>
    <w:basedOn w:val="Policepardfaut"/>
    <w:link w:val="En-tte"/>
    <w:uiPriority w:val="99"/>
    <w:rsid w:val="00813183"/>
  </w:style>
  <w:style w:type="paragraph" w:styleId="Pieddepage">
    <w:name w:val="footer"/>
    <w:basedOn w:val="Normal"/>
    <w:link w:val="PieddepageCar"/>
    <w:uiPriority w:val="99"/>
    <w:unhideWhenUsed/>
    <w:rsid w:val="008131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3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2871226">
      <w:bodyDiv w:val="1"/>
      <w:marLeft w:val="0"/>
      <w:marRight w:val="0"/>
      <w:marTop w:val="0"/>
      <w:marBottom w:val="0"/>
      <w:divBdr>
        <w:top w:val="none" w:sz="0" w:space="0" w:color="auto"/>
        <w:left w:val="none" w:sz="0" w:space="0" w:color="auto"/>
        <w:bottom w:val="none" w:sz="0" w:space="0" w:color="auto"/>
        <w:right w:val="none" w:sz="0" w:space="0" w:color="auto"/>
      </w:divBdr>
    </w:div>
    <w:div w:id="138695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3</Words>
  <Characters>19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ORANGE FT Group</Company>
  <LinksUpToDate>false</LinksUpToDate>
  <CharactersWithSpaces>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WOLFF Philippe AGPRO/GE</dc:creator>
  <cp:lastModifiedBy>LONDOT Thierry UAT NE</cp:lastModifiedBy>
  <cp:revision>5</cp:revision>
  <dcterms:created xsi:type="dcterms:W3CDTF">2020-08-31T15:46:00Z</dcterms:created>
  <dcterms:modified xsi:type="dcterms:W3CDTF">2020-09-01T18:49:00Z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